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auto"/>
          <w:sz w:val="36"/>
          <w:szCs w:val="36"/>
          <w:lang w:eastAsia="zh-CN"/>
        </w:rPr>
      </w:pPr>
      <w:bookmarkStart w:id="15" w:name="_GoBack"/>
      <w:bookmarkEnd w:id="15"/>
      <w:r>
        <w:rPr>
          <w:rFonts w:hint="eastAsia"/>
          <w:b/>
          <w:bCs/>
          <w:color w:val="auto"/>
          <w:sz w:val="36"/>
          <w:szCs w:val="36"/>
        </w:rPr>
        <w:t>三亚</w:t>
      </w:r>
      <w:r>
        <w:rPr>
          <w:rFonts w:hint="eastAsia"/>
          <w:b/>
          <w:bCs/>
          <w:color w:val="auto"/>
          <w:sz w:val="36"/>
          <w:szCs w:val="36"/>
          <w:lang w:eastAsia="zh-CN"/>
        </w:rPr>
        <w:t>科技投资集团有限公司</w:t>
      </w:r>
    </w:p>
    <w:p>
      <w:pPr>
        <w:spacing w:line="360" w:lineRule="auto"/>
        <w:jc w:val="center"/>
        <w:rPr>
          <w:b/>
          <w:bCs/>
          <w:color w:val="auto"/>
          <w:sz w:val="36"/>
          <w:szCs w:val="36"/>
        </w:rPr>
      </w:pPr>
      <w:r>
        <w:rPr>
          <w:rFonts w:hint="eastAsia"/>
          <w:b/>
          <w:bCs/>
          <w:color w:val="auto"/>
          <w:sz w:val="36"/>
          <w:szCs w:val="36"/>
          <w:lang w:val="en-US" w:eastAsia="zh-CN"/>
        </w:rPr>
        <w:t>2020年财务决算审计服务</w:t>
      </w:r>
      <w:r>
        <w:rPr>
          <w:rFonts w:hint="eastAsia"/>
          <w:b/>
          <w:bCs/>
          <w:color w:val="auto"/>
          <w:sz w:val="36"/>
          <w:szCs w:val="36"/>
        </w:rPr>
        <w:t>采购</w:t>
      </w:r>
      <w:r>
        <w:rPr>
          <w:rFonts w:hint="eastAsia"/>
          <w:b/>
          <w:bCs/>
          <w:color w:val="auto"/>
          <w:sz w:val="36"/>
          <w:szCs w:val="36"/>
          <w:lang w:val="en-US" w:eastAsia="zh-CN"/>
        </w:rPr>
        <w:t>项目</w:t>
      </w:r>
      <w:r>
        <w:rPr>
          <w:rFonts w:hint="eastAsia"/>
          <w:b/>
          <w:bCs/>
          <w:color w:val="auto"/>
          <w:sz w:val="36"/>
          <w:szCs w:val="36"/>
          <w:lang w:eastAsia="zh-CN"/>
        </w:rPr>
        <w:t>需求文件</w:t>
      </w:r>
    </w:p>
    <w:p>
      <w:pPr>
        <w:pStyle w:val="2"/>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一、项目名称</w:t>
      </w:r>
    </w:p>
    <w:p>
      <w:pPr>
        <w:pStyle w:val="2"/>
        <w:spacing w:line="360" w:lineRule="auto"/>
        <w:rPr>
          <w:rFonts w:hint="eastAsia" w:ascii="Times New Roman" w:hAnsi="Times New Roman" w:eastAsiaTheme="minorEastAsia" w:cstheme="minorBidi"/>
          <w:b w:val="0"/>
          <w:bCs w:val="0"/>
          <w:color w:val="auto"/>
          <w:kern w:val="2"/>
          <w:sz w:val="24"/>
          <w:szCs w:val="24"/>
          <w:highlight w:val="none"/>
          <w:lang w:val="en-US" w:eastAsia="zh-CN" w:bidi="ar-SA"/>
        </w:rPr>
      </w:pPr>
      <w:r>
        <w:rPr>
          <w:rFonts w:hint="eastAsia" w:ascii="Times New Roman" w:hAnsi="Times New Roman" w:eastAsiaTheme="minorEastAsia" w:cstheme="minorBidi"/>
          <w:b w:val="0"/>
          <w:bCs w:val="0"/>
          <w:color w:val="auto"/>
          <w:kern w:val="2"/>
          <w:sz w:val="24"/>
          <w:szCs w:val="24"/>
          <w:highlight w:val="none"/>
          <w:lang w:val="en-US" w:eastAsia="zh-CN" w:bidi="ar-SA"/>
        </w:rPr>
        <w:t>三亚科技投资集团有限公司2020年财务决算审计服务采购项目</w:t>
      </w:r>
      <w:r>
        <w:rPr>
          <w:rFonts w:hint="eastAsia" w:ascii="Times New Roman" w:hAnsi="Times New Roman" w:cstheme="minorBidi"/>
          <w:b w:val="0"/>
          <w:bCs w:val="0"/>
          <w:color w:val="auto"/>
          <w:kern w:val="2"/>
          <w:sz w:val="24"/>
          <w:szCs w:val="24"/>
          <w:highlight w:val="none"/>
          <w:lang w:val="en-US" w:eastAsia="zh-CN" w:bidi="ar-SA"/>
        </w:rPr>
        <w:t>。</w:t>
      </w:r>
    </w:p>
    <w:p>
      <w:pPr>
        <w:pStyle w:val="2"/>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w:t>
      </w:r>
      <w:r>
        <w:rPr>
          <w:rFonts w:hint="eastAsia" w:asciiTheme="majorEastAsia" w:hAnsiTheme="majorEastAsia" w:eastAsiaTheme="majorEastAsia" w:cstheme="majorEastAsia"/>
          <w:color w:val="auto"/>
          <w:sz w:val="28"/>
          <w:szCs w:val="28"/>
          <w:lang w:val="en-US" w:eastAsia="zh-CN"/>
        </w:rPr>
        <w:t>采购人及</w:t>
      </w:r>
      <w:r>
        <w:rPr>
          <w:rFonts w:hint="eastAsia" w:asciiTheme="majorEastAsia" w:hAnsiTheme="majorEastAsia" w:eastAsiaTheme="majorEastAsia" w:cstheme="majorEastAsia"/>
          <w:color w:val="auto"/>
          <w:sz w:val="28"/>
          <w:szCs w:val="28"/>
        </w:rPr>
        <w:t>采购预算金额</w:t>
      </w:r>
    </w:p>
    <w:p>
      <w:pPr>
        <w:spacing w:line="360" w:lineRule="auto"/>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val="en-US" w:eastAsia="zh-CN"/>
        </w:rPr>
        <w:t>采购人：</w:t>
      </w:r>
      <w:r>
        <w:rPr>
          <w:rFonts w:hint="eastAsia" w:ascii="宋体" w:hAnsi="宋体" w:cs="宋体"/>
          <w:color w:val="auto"/>
          <w:kern w:val="0"/>
          <w:sz w:val="24"/>
          <w:highlight w:val="none"/>
          <w:lang w:eastAsia="zh-CN"/>
        </w:rPr>
        <w:t>三亚科技投资集团有限公司</w:t>
      </w:r>
    </w:p>
    <w:p>
      <w:pPr>
        <w:spacing w:line="360" w:lineRule="auto"/>
        <w:ind w:firstLine="480" w:firstLineChars="200"/>
        <w:rPr>
          <w:rFonts w:ascii="Times New Roman" w:hAnsi="Times New Roman"/>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预算金额:</w:t>
      </w:r>
      <w:r>
        <w:rPr>
          <w:rFonts w:ascii="Times New Roman" w:hAnsi="Times New Roman"/>
          <w:color w:val="auto"/>
          <w:sz w:val="24"/>
          <w:highlight w:val="none"/>
        </w:rPr>
        <w:t>￥</w:t>
      </w:r>
      <w:r>
        <w:rPr>
          <w:rFonts w:hint="eastAsia" w:ascii="宋体" w:hAnsi="宋体" w:cs="宋体"/>
          <w:color w:val="auto"/>
          <w:kern w:val="0"/>
          <w:sz w:val="24"/>
          <w:highlight w:val="none"/>
          <w:lang w:val="en-US" w:eastAsia="zh-CN"/>
        </w:rPr>
        <w:t>15</w:t>
      </w:r>
      <w:r>
        <w:rPr>
          <w:rFonts w:hint="eastAsia" w:ascii="宋体" w:hAnsi="宋体" w:cs="宋体"/>
          <w:color w:val="auto"/>
          <w:kern w:val="0"/>
          <w:sz w:val="24"/>
          <w:highlight w:val="none"/>
        </w:rPr>
        <w:t>0,000.00元</w:t>
      </w:r>
      <w:r>
        <w:rPr>
          <w:rFonts w:hint="eastAsia" w:ascii="宋体" w:hAnsi="宋体" w:cs="宋体"/>
          <w:color w:val="auto"/>
          <w:kern w:val="0"/>
          <w:sz w:val="24"/>
          <w:highlight w:val="none"/>
          <w:lang w:eastAsia="zh-CN"/>
        </w:rPr>
        <w:t>，</w:t>
      </w:r>
      <w:r>
        <w:rPr>
          <w:rFonts w:ascii="Times New Roman" w:hAnsi="Times New Roman"/>
          <w:color w:val="auto"/>
          <w:sz w:val="24"/>
          <w:highlight w:val="none"/>
        </w:rPr>
        <w:t>最高限价为</w:t>
      </w:r>
      <w:r>
        <w:rPr>
          <w:rFonts w:hint="eastAsia" w:ascii="宋体" w:hAnsi="宋体" w:cs="宋体"/>
          <w:color w:val="auto"/>
          <w:kern w:val="0"/>
          <w:sz w:val="24"/>
          <w:highlight w:val="none"/>
        </w:rPr>
        <w:t>:</w:t>
      </w:r>
      <w:r>
        <w:rPr>
          <w:rFonts w:ascii="Times New Roman" w:hAnsi="Times New Roman"/>
          <w:color w:val="auto"/>
          <w:sz w:val="24"/>
          <w:highlight w:val="none"/>
        </w:rPr>
        <w:t>￥</w:t>
      </w:r>
      <w:r>
        <w:rPr>
          <w:rFonts w:hint="eastAsia" w:ascii="宋体" w:hAnsi="宋体" w:cs="宋体"/>
          <w:color w:val="auto"/>
          <w:kern w:val="0"/>
          <w:sz w:val="24"/>
          <w:highlight w:val="none"/>
          <w:lang w:val="en-US" w:eastAsia="zh-CN"/>
        </w:rPr>
        <w:t>15</w:t>
      </w:r>
      <w:r>
        <w:rPr>
          <w:rFonts w:hint="eastAsia" w:ascii="宋体" w:hAnsi="宋体" w:cs="宋体"/>
          <w:color w:val="auto"/>
          <w:kern w:val="0"/>
          <w:sz w:val="24"/>
          <w:highlight w:val="none"/>
        </w:rPr>
        <w:t>0,000.00元</w:t>
      </w:r>
      <w:r>
        <w:rPr>
          <w:rFonts w:ascii="Times New Roman" w:hAnsi="Times New Roman"/>
          <w:color w:val="auto"/>
          <w:sz w:val="24"/>
          <w:highlight w:val="none"/>
        </w:rPr>
        <w:t>。超出预算金额（最高限价）的报价，按无效</w:t>
      </w:r>
      <w:r>
        <w:rPr>
          <w:rFonts w:hint="eastAsia" w:ascii="Times New Roman" w:hAnsi="Times New Roman"/>
          <w:color w:val="auto"/>
          <w:sz w:val="24"/>
          <w:highlight w:val="none"/>
          <w:lang w:val="en-US" w:eastAsia="zh-CN"/>
        </w:rPr>
        <w:t>报价</w:t>
      </w:r>
      <w:r>
        <w:rPr>
          <w:rFonts w:ascii="Times New Roman" w:hAnsi="Times New Roman"/>
          <w:color w:val="auto"/>
          <w:sz w:val="24"/>
          <w:highlight w:val="none"/>
        </w:rPr>
        <w:t>处理。</w:t>
      </w:r>
    </w:p>
    <w:p>
      <w:pPr>
        <w:pStyle w:val="2"/>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三、采购方式</w:t>
      </w:r>
    </w:p>
    <w:p>
      <w:pPr>
        <w:pStyle w:val="15"/>
        <w:spacing w:line="360" w:lineRule="auto"/>
        <w:rPr>
          <w:color w:val="auto"/>
          <w:highlight w:val="green"/>
        </w:rPr>
      </w:pPr>
      <w:r>
        <w:rPr>
          <w:rFonts w:hint="eastAsia"/>
          <w:color w:val="auto"/>
        </w:rPr>
        <w:t>采购方式：询价/比价。</w:t>
      </w:r>
    </w:p>
    <w:p>
      <w:pPr>
        <w:pStyle w:val="2"/>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四、采购需求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highlight w:val="none"/>
          <w:lang w:val="en-US" w:eastAsia="zh-CN"/>
        </w:rPr>
        <w:t>对2020年度三亚科投集团</w:t>
      </w:r>
      <w:r>
        <w:rPr>
          <w:rFonts w:hint="eastAsia" w:ascii="宋体" w:hAnsi="宋体" w:cs="宋体"/>
          <w:color w:val="auto"/>
          <w:kern w:val="0"/>
          <w:sz w:val="24"/>
          <w:highlight w:val="none"/>
          <w:lang w:eastAsia="zh-CN"/>
        </w:rPr>
        <w:t>及子公司全级次</w:t>
      </w:r>
      <w:r>
        <w:rPr>
          <w:rFonts w:hint="eastAsia" w:ascii="宋体" w:hAnsi="宋体" w:cs="宋体"/>
          <w:color w:val="auto"/>
          <w:kern w:val="0"/>
          <w:sz w:val="24"/>
          <w:highlight w:val="none"/>
          <w:lang w:val="en-US" w:eastAsia="zh-CN"/>
        </w:rPr>
        <w:t>开展</w:t>
      </w:r>
      <w:r>
        <w:rPr>
          <w:rFonts w:hint="eastAsia" w:ascii="宋体" w:hAnsi="宋体" w:cs="宋体"/>
          <w:color w:val="auto"/>
          <w:kern w:val="0"/>
          <w:sz w:val="24"/>
          <w:highlight w:val="none"/>
          <w:lang w:eastAsia="zh-CN"/>
        </w:rPr>
        <w:t>财务决算审计，</w:t>
      </w:r>
      <w:r>
        <w:rPr>
          <w:rFonts w:hint="eastAsia" w:ascii="宋体" w:hAnsi="宋体" w:cs="宋体"/>
          <w:color w:val="auto"/>
          <w:kern w:val="0"/>
          <w:sz w:val="24"/>
          <w:highlight w:val="none"/>
          <w:lang w:val="en-US" w:eastAsia="zh-CN"/>
        </w:rPr>
        <w:t>并出具审计</w:t>
      </w:r>
      <w:r>
        <w:rPr>
          <w:rFonts w:hint="eastAsia" w:ascii="宋体" w:hAnsi="宋体" w:cs="宋体"/>
          <w:color w:val="auto"/>
          <w:kern w:val="0"/>
          <w:sz w:val="24"/>
          <w:highlight w:val="none"/>
          <w:lang w:eastAsia="zh-CN"/>
        </w:rPr>
        <w:t>报告，</w:t>
      </w:r>
      <w:r>
        <w:rPr>
          <w:rFonts w:hint="eastAsia" w:ascii="宋体" w:hAnsi="宋体" w:cs="宋体"/>
          <w:color w:val="auto"/>
          <w:kern w:val="0"/>
          <w:sz w:val="24"/>
        </w:rPr>
        <w:t>详见采购</w:t>
      </w:r>
      <w:r>
        <w:rPr>
          <w:rFonts w:hint="eastAsia" w:ascii="宋体" w:hAnsi="宋体" w:cs="宋体"/>
          <w:color w:val="auto"/>
          <w:kern w:val="0"/>
          <w:sz w:val="24"/>
          <w:lang w:eastAsia="zh-CN"/>
        </w:rPr>
        <w:t>需求</w:t>
      </w:r>
      <w:r>
        <w:rPr>
          <w:rFonts w:hint="eastAsia" w:ascii="宋体" w:hAnsi="宋体" w:cs="宋体"/>
          <w:color w:val="auto"/>
          <w:kern w:val="0"/>
          <w:sz w:val="24"/>
        </w:rPr>
        <w:t>文件“</w:t>
      </w:r>
      <w:r>
        <w:rPr>
          <w:rFonts w:hint="eastAsia" w:ascii="宋体" w:hAnsi="宋体" w:cs="宋体"/>
          <w:color w:val="auto"/>
          <w:kern w:val="0"/>
          <w:sz w:val="24"/>
          <w:lang w:val="en-US" w:eastAsia="zh-CN"/>
        </w:rPr>
        <w:t>八</w:t>
      </w:r>
      <w:r>
        <w:rPr>
          <w:rFonts w:hint="eastAsia" w:ascii="宋体" w:hAnsi="宋体" w:cs="宋体"/>
          <w:color w:val="auto"/>
          <w:kern w:val="0"/>
          <w:sz w:val="24"/>
        </w:rPr>
        <w:t>、采购需求”。</w:t>
      </w:r>
    </w:p>
    <w:p>
      <w:pPr>
        <w:pStyle w:val="2"/>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五、项目实施地点</w:t>
      </w:r>
    </w:p>
    <w:p>
      <w:pPr>
        <w:pStyle w:val="15"/>
        <w:spacing w:line="360" w:lineRule="auto"/>
        <w:rPr>
          <w:rFonts w:ascii="宋体" w:hAnsi="宋体" w:cs="宋体"/>
          <w:color w:val="auto"/>
          <w:kern w:val="0"/>
          <w:sz w:val="24"/>
        </w:rPr>
      </w:pPr>
      <w:r>
        <w:rPr>
          <w:rFonts w:hint="eastAsia"/>
          <w:color w:val="auto"/>
          <w:highlight w:val="none"/>
          <w:lang w:val="en-US" w:eastAsia="zh-CN"/>
        </w:rPr>
        <w:t>三亚科技投资集团有限公司（</w:t>
      </w:r>
      <w:r>
        <w:rPr>
          <w:rFonts w:hint="eastAsia"/>
          <w:color w:val="auto"/>
          <w:highlight w:val="none"/>
        </w:rPr>
        <w:t>三亚市吉阳区吉阳大道273号三亚云港园区2号楼</w:t>
      </w:r>
      <w:r>
        <w:rPr>
          <w:rFonts w:hint="eastAsia"/>
          <w:color w:val="auto"/>
          <w:highlight w:val="none"/>
          <w:lang w:val="en-US" w:eastAsia="zh-CN"/>
        </w:rPr>
        <w:t>3楼夹层</w:t>
      </w:r>
    </w:p>
    <w:p>
      <w:pPr>
        <w:pStyle w:val="2"/>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六、交付事项</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1、交付时间：签订合同后个</w:t>
      </w:r>
      <w:r>
        <w:rPr>
          <w:rFonts w:hint="eastAsia" w:ascii="宋体" w:hAnsi="宋体" w:cs="宋体"/>
          <w:color w:val="auto"/>
          <w:kern w:val="0"/>
          <w:sz w:val="24"/>
          <w:lang w:val="en-US" w:eastAsia="zh-CN"/>
        </w:rPr>
        <w:t>60</w:t>
      </w:r>
      <w:r>
        <w:rPr>
          <w:rFonts w:hint="eastAsia" w:ascii="宋体" w:hAnsi="宋体" w:cs="宋体"/>
          <w:color w:val="auto"/>
          <w:kern w:val="0"/>
          <w:sz w:val="24"/>
        </w:rPr>
        <w:t>日</w:t>
      </w:r>
      <w:r>
        <w:rPr>
          <w:rFonts w:hint="eastAsia" w:ascii="宋体" w:hAnsi="宋体" w:cs="宋体"/>
          <w:color w:val="auto"/>
          <w:kern w:val="0"/>
          <w:sz w:val="24"/>
          <w:lang w:eastAsia="zh-CN"/>
        </w:rPr>
        <w:t>出具审计范围内的审计报告</w:t>
      </w:r>
      <w:r>
        <w:rPr>
          <w:rFonts w:hint="eastAsia" w:ascii="宋体" w:hAnsi="宋体" w:cs="宋体"/>
          <w:color w:val="auto"/>
          <w:kern w:val="0"/>
          <w:sz w:val="24"/>
        </w:rPr>
        <w:t>。</w:t>
      </w:r>
    </w:p>
    <w:p>
      <w:pPr>
        <w:pStyle w:val="15"/>
        <w:spacing w:line="360" w:lineRule="auto"/>
        <w:rPr>
          <w:rFonts w:ascii="宋体" w:hAnsi="宋体" w:cs="宋体"/>
          <w:color w:val="auto"/>
          <w:kern w:val="0"/>
          <w:sz w:val="24"/>
        </w:rPr>
      </w:pPr>
      <w:r>
        <w:rPr>
          <w:rFonts w:hint="eastAsia" w:ascii="宋体" w:hAnsi="宋体" w:cs="宋体"/>
          <w:color w:val="auto"/>
          <w:kern w:val="0"/>
          <w:sz w:val="24"/>
        </w:rPr>
        <w:t>2、交付地点：</w:t>
      </w:r>
      <w:r>
        <w:rPr>
          <w:rFonts w:hint="eastAsia"/>
          <w:color w:val="auto"/>
          <w:highlight w:val="none"/>
          <w:lang w:val="en-US" w:eastAsia="zh-CN"/>
        </w:rPr>
        <w:t>三亚科技投资集团有限公司（</w:t>
      </w:r>
      <w:r>
        <w:rPr>
          <w:rFonts w:hint="eastAsia"/>
          <w:color w:val="auto"/>
          <w:highlight w:val="none"/>
        </w:rPr>
        <w:t>三亚市吉阳区吉阳大道273号三亚云港园区2号楼</w:t>
      </w:r>
      <w:r>
        <w:rPr>
          <w:rFonts w:hint="eastAsia"/>
          <w:color w:val="auto"/>
          <w:highlight w:val="none"/>
          <w:lang w:val="en-US" w:eastAsia="zh-CN"/>
        </w:rPr>
        <w:t>3楼夹层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质量要求：合格。</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4、</w:t>
      </w:r>
      <w:r>
        <w:rPr>
          <w:rFonts w:hint="eastAsia" w:ascii="宋体" w:hAnsi="宋体" w:cs="宋体"/>
          <w:color w:val="auto"/>
          <w:kern w:val="0"/>
          <w:sz w:val="24"/>
        </w:rPr>
        <w:t>付款方式：根据双方签订的合同约定执行。</w:t>
      </w:r>
    </w:p>
    <w:p>
      <w:pPr>
        <w:pStyle w:val="2"/>
        <w:spacing w:line="360" w:lineRule="auto"/>
        <w:rPr>
          <w:rFonts w:hint="default" w:asciiTheme="majorEastAsia" w:hAnsiTheme="majorEastAsia" w:eastAsiaTheme="majorEastAsia" w:cstheme="majorEastAsia"/>
          <w:color w:val="auto"/>
          <w:sz w:val="28"/>
          <w:szCs w:val="28"/>
          <w:highlight w:val="none"/>
          <w:lang w:val="en-US" w:eastAsia="zh-CN"/>
        </w:rPr>
      </w:pPr>
      <w:r>
        <w:rPr>
          <w:rFonts w:hint="eastAsia" w:asciiTheme="majorEastAsia" w:hAnsiTheme="majorEastAsia" w:eastAsiaTheme="majorEastAsia" w:cstheme="majorEastAsia"/>
          <w:color w:val="auto"/>
          <w:sz w:val="28"/>
          <w:szCs w:val="28"/>
          <w:highlight w:val="none"/>
        </w:rPr>
        <w:t>七、</w:t>
      </w:r>
      <w:r>
        <w:rPr>
          <w:rFonts w:hint="eastAsia" w:asciiTheme="majorEastAsia" w:hAnsiTheme="majorEastAsia" w:eastAsiaTheme="majorEastAsia" w:cstheme="majorEastAsia"/>
          <w:color w:val="auto"/>
          <w:sz w:val="28"/>
          <w:szCs w:val="28"/>
          <w:highlight w:val="none"/>
          <w:lang w:val="en-US" w:eastAsia="zh-CN"/>
        </w:rPr>
        <w:t>会计师事务所资格要求</w:t>
      </w:r>
    </w:p>
    <w:p>
      <w:pPr>
        <w:numPr>
          <w:ilvl w:val="0"/>
          <w:numId w:val="2"/>
        </w:numPr>
        <w:spacing w:line="360" w:lineRule="auto"/>
        <w:ind w:left="425" w:leftChars="200" w:hanging="5" w:firstLineChars="0"/>
        <w:rPr>
          <w:rFonts w:hint="eastAsia" w:ascii="Times New Roman" w:hAnsi="Times New Roman"/>
          <w:color w:val="auto"/>
          <w:sz w:val="24"/>
          <w:highlight w:val="none"/>
          <w:u w:val="none"/>
        </w:rPr>
      </w:pPr>
      <w:r>
        <w:rPr>
          <w:rFonts w:hint="eastAsia" w:ascii="Times New Roman" w:hAnsi="Times New Roman"/>
          <w:color w:val="auto"/>
          <w:sz w:val="24"/>
          <w:highlight w:val="none"/>
          <w:u w:val="none"/>
        </w:rPr>
        <w:t>符合《政府采购法》第二十二条第一款规定的条件；</w:t>
      </w:r>
    </w:p>
    <w:p>
      <w:pPr>
        <w:numPr>
          <w:ilvl w:val="0"/>
          <w:numId w:val="2"/>
        </w:numPr>
        <w:spacing w:line="360" w:lineRule="auto"/>
        <w:ind w:left="425" w:leftChars="200" w:hanging="5" w:firstLineChars="0"/>
        <w:rPr>
          <w:rFonts w:hint="eastAsia" w:ascii="Times New Roman" w:hAnsi="Times New Roman"/>
          <w:color w:val="auto"/>
          <w:sz w:val="24"/>
          <w:highlight w:val="none"/>
          <w:u w:val="none"/>
        </w:rPr>
      </w:pPr>
      <w:r>
        <w:rPr>
          <w:rFonts w:hint="eastAsia" w:ascii="Times New Roman" w:hAnsi="Times New Roman"/>
          <w:color w:val="auto"/>
          <w:sz w:val="24"/>
          <w:highlight w:val="none"/>
          <w:u w:val="none"/>
        </w:rPr>
        <w:t>在“信用中国”网站（www.creditchina.gov.cn）</w:t>
      </w:r>
      <w:r>
        <w:rPr>
          <w:rFonts w:hint="eastAsia" w:ascii="Times New Roman" w:hAnsi="Times New Roman"/>
          <w:color w:val="auto"/>
          <w:sz w:val="24"/>
          <w:highlight w:val="none"/>
          <w:u w:val="none"/>
          <w:lang w:val="en-US" w:eastAsia="zh-CN"/>
        </w:rPr>
        <w:t>、</w:t>
      </w:r>
      <w:r>
        <w:rPr>
          <w:rFonts w:hint="eastAsia" w:ascii="Times New Roman" w:hAnsi="Times New Roman"/>
          <w:color w:val="auto"/>
          <w:sz w:val="24"/>
          <w:highlight w:val="none"/>
          <w:u w:val="none"/>
        </w:rPr>
        <w:t>中国政府采购网（www.ccgp.gov.cn）没有列入失信被执行人、重大税收违法案件当事人名单、政府采购严重违法失信行为记录名单的投标人</w:t>
      </w:r>
      <w:r>
        <w:rPr>
          <w:rFonts w:hint="eastAsia" w:ascii="Times New Roman" w:hAnsi="Times New Roman"/>
          <w:color w:val="auto"/>
          <w:sz w:val="24"/>
          <w:highlight w:val="none"/>
          <w:u w:val="none"/>
          <w:lang w:val="en-US" w:eastAsia="zh-CN"/>
        </w:rPr>
        <w:t>（需</w:t>
      </w:r>
      <w:r>
        <w:rPr>
          <w:rFonts w:hint="eastAsia" w:ascii="Times New Roman" w:hAnsi="Times New Roman"/>
          <w:color w:val="auto"/>
          <w:sz w:val="24"/>
          <w:highlight w:val="none"/>
          <w:u w:val="none"/>
        </w:rPr>
        <w:t>提供发布</w:t>
      </w:r>
      <w:r>
        <w:rPr>
          <w:rFonts w:hint="eastAsia" w:ascii="Times New Roman" w:hAnsi="Times New Roman"/>
          <w:color w:val="auto"/>
          <w:sz w:val="24"/>
          <w:highlight w:val="none"/>
          <w:u w:val="none"/>
          <w:lang w:val="en-US" w:eastAsia="zh-CN"/>
        </w:rPr>
        <w:t>采购文件</w:t>
      </w:r>
      <w:r>
        <w:rPr>
          <w:rFonts w:hint="eastAsia" w:ascii="Times New Roman" w:hAnsi="Times New Roman"/>
          <w:color w:val="auto"/>
          <w:sz w:val="24"/>
          <w:highlight w:val="none"/>
          <w:u w:val="none"/>
        </w:rPr>
        <w:t>后至</w:t>
      </w:r>
      <w:r>
        <w:rPr>
          <w:rFonts w:hint="eastAsia" w:ascii="Times New Roman" w:hAnsi="Times New Roman"/>
          <w:color w:val="auto"/>
          <w:sz w:val="24"/>
          <w:highlight w:val="none"/>
          <w:u w:val="none"/>
          <w:lang w:val="en-US" w:eastAsia="zh-CN"/>
        </w:rPr>
        <w:t>报价文件递交截至时间</w:t>
      </w:r>
      <w:r>
        <w:rPr>
          <w:rFonts w:hint="eastAsia" w:ascii="Times New Roman" w:hAnsi="Times New Roman"/>
          <w:color w:val="auto"/>
          <w:sz w:val="24"/>
          <w:highlight w:val="none"/>
          <w:u w:val="none"/>
        </w:rPr>
        <w:t>前的</w:t>
      </w:r>
      <w:r>
        <w:rPr>
          <w:rFonts w:hint="eastAsia" w:ascii="Times New Roman" w:hAnsi="Times New Roman"/>
          <w:color w:val="auto"/>
          <w:sz w:val="24"/>
          <w:highlight w:val="none"/>
          <w:u w:val="none"/>
          <w:lang w:val="en-US" w:eastAsia="zh-CN"/>
        </w:rPr>
        <w:t>信用</w:t>
      </w:r>
      <w:r>
        <w:rPr>
          <w:rFonts w:hint="eastAsia" w:ascii="Times New Roman" w:hAnsi="Times New Roman"/>
          <w:color w:val="auto"/>
          <w:sz w:val="24"/>
          <w:highlight w:val="none"/>
          <w:u w:val="none"/>
        </w:rPr>
        <w:t>查询结果网页截图</w:t>
      </w:r>
      <w:r>
        <w:rPr>
          <w:rFonts w:hint="eastAsia" w:ascii="Times New Roman" w:hAnsi="Times New Roman"/>
          <w:color w:val="auto"/>
          <w:sz w:val="24"/>
          <w:highlight w:val="none"/>
          <w:u w:val="none"/>
          <w:lang w:eastAsia="zh-CN"/>
        </w:rPr>
        <w:t>、</w:t>
      </w:r>
      <w:r>
        <w:rPr>
          <w:rFonts w:hint="eastAsia" w:ascii="Times New Roman" w:hAnsi="Times New Roman"/>
          <w:color w:val="auto"/>
          <w:sz w:val="24"/>
          <w:highlight w:val="none"/>
          <w:u w:val="none"/>
          <w:lang w:val="en-US" w:eastAsia="zh-CN"/>
        </w:rPr>
        <w:t>信用报告</w:t>
      </w:r>
      <w:r>
        <w:rPr>
          <w:rFonts w:hint="eastAsia" w:ascii="Times New Roman" w:hAnsi="Times New Roman"/>
          <w:color w:val="auto"/>
          <w:sz w:val="24"/>
          <w:highlight w:val="none"/>
          <w:u w:val="none"/>
        </w:rPr>
        <w:t>并加盖单位公章</w:t>
      </w:r>
      <w:r>
        <w:rPr>
          <w:rFonts w:hint="eastAsia" w:ascii="Times New Roman" w:hAnsi="Times New Roman"/>
          <w:color w:val="auto"/>
          <w:sz w:val="24"/>
          <w:highlight w:val="none"/>
          <w:u w:val="none"/>
          <w:lang w:val="en-US" w:eastAsia="zh-CN"/>
        </w:rPr>
        <w:t>）</w:t>
      </w:r>
      <w:r>
        <w:rPr>
          <w:rFonts w:hint="eastAsia" w:ascii="Times New Roman" w:hAnsi="Times New Roman"/>
          <w:color w:val="auto"/>
          <w:sz w:val="24"/>
          <w:highlight w:val="none"/>
          <w:u w:val="none"/>
        </w:rPr>
        <w:t>。</w:t>
      </w:r>
    </w:p>
    <w:p>
      <w:pPr>
        <w:numPr>
          <w:ilvl w:val="0"/>
          <w:numId w:val="2"/>
        </w:numPr>
        <w:spacing w:line="360" w:lineRule="auto"/>
        <w:ind w:left="425" w:leftChars="200" w:hanging="5" w:firstLineChars="0"/>
        <w:rPr>
          <w:rFonts w:hint="eastAsia" w:ascii="Times New Roman" w:hAnsi="Times New Roman"/>
          <w:color w:val="auto"/>
          <w:sz w:val="24"/>
          <w:highlight w:val="none"/>
          <w:u w:val="none"/>
        </w:rPr>
      </w:pPr>
      <w:r>
        <w:rPr>
          <w:rFonts w:hint="eastAsia" w:ascii="Times New Roman" w:hAnsi="Times New Roman"/>
          <w:color w:val="auto"/>
          <w:sz w:val="24"/>
          <w:highlight w:val="none"/>
          <w:u w:val="none"/>
          <w:lang w:eastAsia="zh-CN"/>
        </w:rPr>
        <w:t>资质条件</w:t>
      </w:r>
    </w:p>
    <w:p>
      <w:pPr>
        <w:numPr>
          <w:ilvl w:val="1"/>
          <w:numId w:val="2"/>
        </w:numPr>
        <w:spacing w:line="360" w:lineRule="auto"/>
        <w:ind w:left="420" w:leftChars="200" w:firstLine="420" w:firstLineChars="175"/>
        <w:rPr>
          <w:rFonts w:hint="eastAsia" w:ascii="Times New Roman" w:hAnsi="Times New Roman"/>
          <w:color w:val="auto"/>
          <w:sz w:val="24"/>
          <w:highlight w:val="none"/>
          <w:u w:val="none"/>
        </w:rPr>
      </w:pPr>
      <w:r>
        <w:rPr>
          <w:rFonts w:hint="eastAsia" w:ascii="Times New Roman" w:hAnsi="Times New Roman"/>
          <w:color w:val="auto"/>
          <w:sz w:val="24"/>
          <w:highlight w:val="none"/>
          <w:u w:val="none"/>
          <w:lang w:eastAsia="zh-CN"/>
        </w:rPr>
        <w:t>近三年内因违法违规行为被国家相关主管部门给与没收所得、罚款暂停执行部分或全部业务、吊销有关执行许可证和撤销会计师事务所等行政处罚；</w:t>
      </w:r>
    </w:p>
    <w:p>
      <w:pPr>
        <w:numPr>
          <w:ilvl w:val="1"/>
          <w:numId w:val="2"/>
        </w:numPr>
        <w:spacing w:line="360" w:lineRule="auto"/>
        <w:ind w:left="420" w:leftChars="200" w:firstLine="420" w:firstLineChars="175"/>
        <w:rPr>
          <w:rFonts w:hint="eastAsia" w:ascii="Times New Roman" w:hAnsi="Times New Roman"/>
          <w:color w:val="auto"/>
          <w:sz w:val="24"/>
          <w:highlight w:val="none"/>
          <w:u w:val="none"/>
        </w:rPr>
      </w:pPr>
      <w:r>
        <w:rPr>
          <w:rFonts w:hint="eastAsia" w:ascii="Times New Roman" w:hAnsi="Times New Roman"/>
          <w:color w:val="auto"/>
          <w:sz w:val="24"/>
          <w:highlight w:val="none"/>
          <w:u w:val="none"/>
          <w:lang w:eastAsia="zh-CN"/>
        </w:rPr>
        <w:t>近三年内因审计质量等问题被国家相关主管部门给予警告或通报批评两次（含）以上；</w:t>
      </w:r>
    </w:p>
    <w:p>
      <w:pPr>
        <w:numPr>
          <w:ilvl w:val="1"/>
          <w:numId w:val="2"/>
        </w:numPr>
        <w:spacing w:line="360" w:lineRule="auto"/>
        <w:ind w:left="420" w:leftChars="200" w:firstLine="420" w:firstLineChars="175"/>
        <w:rPr>
          <w:rFonts w:hint="eastAsia" w:ascii="Times New Roman" w:hAnsi="Times New Roman"/>
          <w:color w:val="auto"/>
          <w:sz w:val="24"/>
          <w:highlight w:val="none"/>
          <w:u w:val="none"/>
        </w:rPr>
      </w:pPr>
      <w:r>
        <w:rPr>
          <w:rFonts w:hint="eastAsia" w:ascii="Times New Roman" w:hAnsi="Times New Roman"/>
          <w:color w:val="auto"/>
          <w:sz w:val="24"/>
          <w:highlight w:val="none"/>
          <w:u w:val="none"/>
          <w:lang w:eastAsia="zh-CN"/>
        </w:rPr>
        <w:t>近三年内承担有关审计业务中出现重大审计质量问题被市国资委警告两次（含）以上；</w:t>
      </w:r>
    </w:p>
    <w:p>
      <w:pPr>
        <w:numPr>
          <w:ilvl w:val="1"/>
          <w:numId w:val="2"/>
        </w:numPr>
        <w:spacing w:line="360" w:lineRule="auto"/>
        <w:ind w:left="420" w:leftChars="200" w:firstLine="420" w:firstLineChars="175"/>
        <w:rPr>
          <w:rFonts w:hint="eastAsia" w:ascii="Times New Roman" w:hAnsi="Times New Roman"/>
          <w:color w:val="auto"/>
          <w:sz w:val="24"/>
          <w:highlight w:val="none"/>
          <w:u w:val="none"/>
        </w:rPr>
      </w:pPr>
      <w:r>
        <w:rPr>
          <w:rFonts w:hint="eastAsia" w:ascii="Times New Roman" w:hAnsi="Times New Roman"/>
          <w:color w:val="auto"/>
          <w:sz w:val="24"/>
          <w:highlight w:val="none"/>
          <w:u w:val="none"/>
          <w:lang w:eastAsia="zh-CN"/>
        </w:rPr>
        <w:t>市国资委根据会计师事务所职业质量认为明显不适合承担集团财务决算审计的；</w:t>
      </w:r>
    </w:p>
    <w:p>
      <w:pPr>
        <w:numPr>
          <w:ilvl w:val="1"/>
          <w:numId w:val="2"/>
        </w:numPr>
        <w:spacing w:line="360" w:lineRule="auto"/>
        <w:ind w:left="420" w:leftChars="200" w:firstLine="420" w:firstLineChars="175"/>
        <w:rPr>
          <w:rFonts w:hint="eastAsia" w:ascii="Times New Roman" w:hAnsi="Times New Roman"/>
          <w:color w:val="auto"/>
          <w:sz w:val="24"/>
          <w:highlight w:val="none"/>
          <w:u w:val="none"/>
        </w:rPr>
      </w:pPr>
      <w:r>
        <w:rPr>
          <w:rFonts w:hint="eastAsia" w:ascii="Times New Roman" w:hAnsi="Times New Roman"/>
          <w:color w:val="auto"/>
          <w:sz w:val="24"/>
          <w:highlight w:val="none"/>
          <w:u w:val="none"/>
          <w:lang w:val="en-US" w:eastAsia="zh-CN"/>
        </w:rPr>
        <w:t>2020年度收到违规处罚的签字合伙人和签字注册会计师不得参与本市国有集团财务决算审计业务。</w:t>
      </w:r>
    </w:p>
    <w:p>
      <w:pPr>
        <w:numPr>
          <w:ilvl w:val="0"/>
          <w:numId w:val="2"/>
        </w:numPr>
        <w:spacing w:line="360" w:lineRule="auto"/>
        <w:ind w:left="425" w:leftChars="200" w:hanging="5" w:firstLineChars="0"/>
        <w:rPr>
          <w:rFonts w:ascii="Times New Roman" w:hAnsi="Times New Roman"/>
          <w:color w:val="auto"/>
          <w:sz w:val="24"/>
          <w:highlight w:val="none"/>
          <w:u w:val="none"/>
        </w:rPr>
      </w:pPr>
      <w:r>
        <w:rPr>
          <w:rFonts w:hint="eastAsia" w:ascii="Times New Roman" w:hAnsi="Times New Roman"/>
          <w:color w:val="auto"/>
          <w:sz w:val="24"/>
          <w:highlight w:val="none"/>
          <w:u w:val="none"/>
        </w:rPr>
        <w:t>其它要求</w:t>
      </w:r>
    </w:p>
    <w:p>
      <w:pPr>
        <w:numPr>
          <w:ilvl w:val="1"/>
          <w:numId w:val="2"/>
        </w:numPr>
        <w:tabs>
          <w:tab w:val="left" w:pos="720"/>
          <w:tab w:val="left" w:pos="900"/>
          <w:tab w:val="clear" w:pos="312"/>
        </w:tabs>
        <w:spacing w:line="360" w:lineRule="auto"/>
        <w:ind w:left="420" w:leftChars="200" w:firstLine="420" w:firstLineChars="175"/>
        <w:rPr>
          <w:rFonts w:ascii="Times New Roman" w:hAnsi="Times New Roman"/>
          <w:color w:val="auto"/>
          <w:sz w:val="24"/>
          <w:highlight w:val="none"/>
          <w:u w:val="none"/>
        </w:rPr>
      </w:pPr>
      <w:r>
        <w:rPr>
          <w:rFonts w:ascii="Times New Roman" w:hAnsi="Times New Roman"/>
          <w:color w:val="auto"/>
          <w:sz w:val="24"/>
          <w:highlight w:val="none"/>
          <w:u w:val="none"/>
        </w:rPr>
        <w:t>在中华人民共和国境内注册、具有独立承担民事责任的能力（提供营业执照或事业单位法人证书）；</w:t>
      </w:r>
    </w:p>
    <w:p>
      <w:pPr>
        <w:numPr>
          <w:ilvl w:val="1"/>
          <w:numId w:val="2"/>
        </w:numPr>
        <w:tabs>
          <w:tab w:val="left" w:pos="720"/>
          <w:tab w:val="left" w:pos="900"/>
          <w:tab w:val="clear" w:pos="312"/>
        </w:tabs>
        <w:spacing w:line="360" w:lineRule="auto"/>
        <w:ind w:left="420" w:leftChars="200" w:firstLine="420" w:firstLineChars="175"/>
        <w:rPr>
          <w:rFonts w:hint="eastAsia" w:ascii="Times New Roman" w:hAnsi="Times New Roman"/>
          <w:color w:val="auto"/>
          <w:sz w:val="24"/>
          <w:highlight w:val="none"/>
          <w:u w:val="none"/>
        </w:rPr>
      </w:pPr>
      <w:r>
        <w:rPr>
          <w:rFonts w:ascii="Times New Roman" w:hAnsi="Times New Roman"/>
          <w:color w:val="auto"/>
          <w:sz w:val="24"/>
          <w:highlight w:val="none"/>
          <w:u w:val="none"/>
        </w:rPr>
        <w:t>具有履行合同所必需的设备和专业技术能力；</w:t>
      </w:r>
    </w:p>
    <w:p>
      <w:pPr>
        <w:numPr>
          <w:ilvl w:val="1"/>
          <w:numId w:val="2"/>
        </w:numPr>
        <w:tabs>
          <w:tab w:val="left" w:pos="720"/>
          <w:tab w:val="left" w:pos="900"/>
          <w:tab w:val="clear" w:pos="312"/>
        </w:tabs>
        <w:spacing w:line="360" w:lineRule="auto"/>
        <w:ind w:left="420" w:leftChars="200" w:firstLine="420" w:firstLineChars="175"/>
        <w:rPr>
          <w:rFonts w:ascii="Times New Roman" w:hAnsi="Times New Roman"/>
          <w:color w:val="auto"/>
          <w:sz w:val="24"/>
          <w:highlight w:val="none"/>
          <w:u w:val="none"/>
        </w:rPr>
      </w:pPr>
      <w:r>
        <w:rPr>
          <w:rFonts w:ascii="Times New Roman" w:hAnsi="Times New Roman"/>
          <w:color w:val="auto"/>
          <w:sz w:val="24"/>
          <w:highlight w:val="none"/>
          <w:u w:val="none"/>
        </w:rPr>
        <w:t>具有依法缴纳税收和社会保障资金的良好记录</w:t>
      </w:r>
      <w:r>
        <w:rPr>
          <w:rFonts w:hint="eastAsia" w:ascii="Times New Roman" w:hAnsi="Times New Roman"/>
          <w:color w:val="auto"/>
          <w:sz w:val="24"/>
          <w:highlight w:val="none"/>
          <w:u w:val="none"/>
        </w:rPr>
        <w:t>（提供</w:t>
      </w:r>
      <w:r>
        <w:rPr>
          <w:rFonts w:hint="eastAsia" w:ascii="Times New Roman" w:hAnsi="Times New Roman"/>
          <w:color w:val="auto"/>
          <w:sz w:val="24"/>
          <w:highlight w:val="none"/>
          <w:u w:val="none"/>
          <w:lang w:val="en-US" w:eastAsia="zh-CN"/>
        </w:rPr>
        <w:t>近两</w:t>
      </w:r>
      <w:r>
        <w:rPr>
          <w:rFonts w:hint="eastAsia" w:ascii="Times New Roman" w:hAnsi="Times New Roman"/>
          <w:color w:val="auto"/>
          <w:sz w:val="24"/>
          <w:highlight w:val="none"/>
          <w:u w:val="none"/>
        </w:rPr>
        <w:t>年任意三个月的纳税、社保记录凭证并加盖公章）</w:t>
      </w:r>
      <w:r>
        <w:rPr>
          <w:rFonts w:hint="eastAsia" w:ascii="Times New Roman" w:hAnsi="Times New Roman"/>
          <w:color w:val="auto"/>
          <w:sz w:val="24"/>
          <w:highlight w:val="none"/>
          <w:u w:val="none"/>
          <w:lang w:eastAsia="zh-CN"/>
        </w:rPr>
        <w:t>；</w:t>
      </w:r>
    </w:p>
    <w:p>
      <w:pPr>
        <w:numPr>
          <w:ilvl w:val="1"/>
          <w:numId w:val="2"/>
        </w:numPr>
        <w:tabs>
          <w:tab w:val="left" w:pos="720"/>
          <w:tab w:val="left" w:pos="900"/>
          <w:tab w:val="clear" w:pos="312"/>
        </w:tabs>
        <w:spacing w:line="360" w:lineRule="auto"/>
        <w:ind w:left="420" w:leftChars="200" w:firstLine="420" w:firstLineChars="175"/>
        <w:rPr>
          <w:rFonts w:ascii="Times New Roman" w:hAnsi="Times New Roman"/>
          <w:color w:val="auto"/>
          <w:sz w:val="24"/>
          <w:highlight w:val="none"/>
          <w:u w:val="none"/>
        </w:rPr>
      </w:pPr>
      <w:r>
        <w:rPr>
          <w:rFonts w:ascii="Times New Roman" w:hAnsi="Times New Roman"/>
          <w:color w:val="auto"/>
          <w:sz w:val="24"/>
          <w:highlight w:val="none"/>
          <w:u w:val="none"/>
        </w:rPr>
        <w:t>参加政府采购活动前三年内，在经营活动中没有重大违法记录（成立不足三年的从成立之日起计算）；</w:t>
      </w:r>
    </w:p>
    <w:p>
      <w:pPr>
        <w:numPr>
          <w:ilvl w:val="0"/>
          <w:numId w:val="2"/>
        </w:numPr>
        <w:spacing w:line="360" w:lineRule="auto"/>
        <w:ind w:left="425" w:leftChars="200" w:hanging="5" w:firstLineChars="0"/>
        <w:rPr>
          <w:rFonts w:ascii="Times New Roman" w:hAnsi="Times New Roman"/>
          <w:color w:val="auto"/>
          <w:sz w:val="24"/>
          <w:highlight w:val="none"/>
          <w:u w:val="none"/>
        </w:rPr>
      </w:pPr>
      <w:r>
        <w:rPr>
          <w:rFonts w:hint="eastAsia" w:ascii="Times New Roman" w:hAnsi="Times New Roman"/>
          <w:color w:val="auto"/>
          <w:sz w:val="24"/>
          <w:highlight w:val="none"/>
          <w:u w:val="none"/>
          <w:lang w:val="en-US" w:eastAsia="zh-CN"/>
        </w:rPr>
        <w:t>本项目</w:t>
      </w:r>
      <w:r>
        <w:rPr>
          <w:rFonts w:ascii="Times New Roman" w:hAnsi="Times New Roman"/>
          <w:color w:val="auto"/>
          <w:sz w:val="24"/>
          <w:highlight w:val="none"/>
          <w:u w:val="none"/>
        </w:rPr>
        <w:t>不接受联合体</w:t>
      </w:r>
      <w:r>
        <w:rPr>
          <w:rFonts w:hint="eastAsia" w:ascii="Times New Roman" w:hAnsi="Times New Roman"/>
          <w:color w:val="auto"/>
          <w:sz w:val="24"/>
          <w:highlight w:val="none"/>
          <w:u w:val="none"/>
          <w:lang w:eastAsia="zh-CN"/>
        </w:rPr>
        <w:t>报价，不允许将部分项目分包和转包</w:t>
      </w:r>
      <w:r>
        <w:rPr>
          <w:rFonts w:ascii="Times New Roman" w:hAnsi="Times New Roman"/>
          <w:color w:val="auto"/>
          <w:sz w:val="24"/>
          <w:highlight w:val="none"/>
          <w:u w:val="none"/>
        </w:rPr>
        <w:t>。</w:t>
      </w:r>
    </w:p>
    <w:p>
      <w:pPr>
        <w:numPr>
          <w:ilvl w:val="0"/>
          <w:numId w:val="2"/>
        </w:numPr>
        <w:spacing w:line="360" w:lineRule="auto"/>
        <w:ind w:left="425" w:leftChars="200" w:hanging="5" w:firstLineChars="0"/>
        <w:rPr>
          <w:rFonts w:ascii="Times New Roman" w:hAnsi="Times New Roman"/>
          <w:color w:val="auto"/>
          <w:sz w:val="24"/>
          <w:highlight w:val="none"/>
          <w:u w:val="none"/>
        </w:rPr>
      </w:pPr>
      <w:r>
        <w:rPr>
          <w:rFonts w:hint="eastAsia" w:ascii="Times New Roman" w:hAnsi="Times New Roman"/>
          <w:color w:val="auto"/>
          <w:sz w:val="24"/>
          <w:highlight w:val="none"/>
          <w:u w:val="none"/>
          <w:lang w:eastAsia="zh-CN"/>
        </w:rPr>
        <w:t>参与报价的单位</w:t>
      </w:r>
      <w:r>
        <w:rPr>
          <w:rFonts w:ascii="Times New Roman" w:hAnsi="Times New Roman"/>
          <w:color w:val="auto"/>
          <w:sz w:val="24"/>
          <w:highlight w:val="none"/>
          <w:u w:val="none"/>
        </w:rPr>
        <w:t>必须提交以上相关证明材料。</w:t>
      </w:r>
    </w:p>
    <w:p>
      <w:pPr>
        <w:pStyle w:val="2"/>
        <w:spacing w:line="360" w:lineRule="auto"/>
        <w:rPr>
          <w:rFonts w:asciiTheme="majorEastAsia" w:hAnsiTheme="majorEastAsia" w:eastAsiaTheme="majorEastAsia" w:cstheme="majorEastAsia"/>
          <w:color w:val="auto"/>
          <w:sz w:val="28"/>
          <w:szCs w:val="28"/>
          <w:highlight w:val="none"/>
        </w:rPr>
      </w:pPr>
      <w:r>
        <w:rPr>
          <w:rFonts w:hint="eastAsia" w:asciiTheme="majorEastAsia" w:hAnsiTheme="majorEastAsia" w:eastAsiaTheme="majorEastAsia" w:cstheme="majorEastAsia"/>
          <w:color w:val="auto"/>
          <w:sz w:val="28"/>
          <w:szCs w:val="28"/>
          <w:highlight w:val="none"/>
          <w:lang w:val="en-US" w:eastAsia="zh-CN"/>
        </w:rPr>
        <w:t>八</w:t>
      </w:r>
      <w:r>
        <w:rPr>
          <w:rFonts w:hint="eastAsia" w:asciiTheme="majorEastAsia" w:hAnsiTheme="majorEastAsia" w:eastAsiaTheme="majorEastAsia" w:cstheme="majorEastAsia"/>
          <w:color w:val="auto"/>
          <w:sz w:val="28"/>
          <w:szCs w:val="28"/>
          <w:highlight w:val="none"/>
        </w:rPr>
        <w:t>、采购需求</w:t>
      </w:r>
    </w:p>
    <w:p>
      <w:pPr>
        <w:spacing w:line="360" w:lineRule="auto"/>
        <w:ind w:firstLine="48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按照《关于做好2020年度三亚市市属企业财务决算审计工作的通知》（三国资〔2020〕359号）、《海南省省属企业财务决算审计工作规则的通知》（琼国资评〔2018〕107号）、《海南省省属企业财务决算报告管理暂行办法的通知》（琼国资〔2009〕192号）及《三亚市市属企业全面预算管理暂行办法》（三国资〔2020〕207号）号等文件要求，切实做好三亚科技投资集团有限公司2020年度集团及子公司全级次财务决算审计工作。</w:t>
      </w:r>
    </w:p>
    <w:p>
      <w:pPr>
        <w:spacing w:line="360" w:lineRule="auto"/>
        <w:ind w:firstLine="482" w:firstLineChars="200"/>
        <w:rPr>
          <w:b/>
          <w:bCs/>
          <w:color w:val="auto"/>
          <w:sz w:val="24"/>
        </w:rPr>
      </w:pPr>
      <w:r>
        <w:rPr>
          <w:rFonts w:hint="eastAsia" w:asciiTheme="majorEastAsia" w:hAnsiTheme="majorEastAsia" w:eastAsiaTheme="majorEastAsia" w:cstheme="majorEastAsia"/>
          <w:b/>
          <w:bCs/>
          <w:color w:val="auto"/>
          <w:sz w:val="24"/>
        </w:rPr>
        <w:t>1、</w:t>
      </w:r>
      <w:r>
        <w:rPr>
          <w:rFonts w:hint="eastAsia"/>
          <w:b/>
          <w:bCs/>
          <w:color w:val="auto"/>
          <w:sz w:val="24"/>
        </w:rPr>
        <w:t>项目内容</w:t>
      </w:r>
    </w:p>
    <w:p>
      <w:pPr>
        <w:spacing w:line="360" w:lineRule="auto"/>
        <w:ind w:firstLine="48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科投集团下属及各子公司全级次2020年度财务决算审计报告。具体内容如下：</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财务决算报表审计</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专项复核说明</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财务决算专项说明审核</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人工成本专项审核报告</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合并的经营业绩考核指标专项审计报告</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管理意见书</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内控测试报告</w:t>
      </w:r>
    </w:p>
    <w:p>
      <w:pPr>
        <w:numPr>
          <w:ilvl w:val="1"/>
          <w:numId w:val="3"/>
        </w:numPr>
        <w:tabs>
          <w:tab w:val="left" w:pos="1260"/>
        </w:tabs>
        <w:spacing w:line="360" w:lineRule="auto"/>
        <w:ind w:left="567" w:leftChars="0" w:hanging="147" w:firstLineChars="0"/>
        <w:rPr>
          <w:rFonts w:hint="eastAsia" w:ascii="宋体" w:hAnsi="宋体" w:cs="宋体"/>
          <w:color w:val="auto"/>
          <w:kern w:val="0"/>
          <w:sz w:val="24"/>
          <w:lang w:val="en-US" w:eastAsia="zh-CN"/>
        </w:rPr>
      </w:pPr>
      <w:r>
        <w:rPr>
          <w:rFonts w:hint="eastAsia" w:ascii="宋体" w:hAnsi="宋体" w:cs="宋体"/>
          <w:color w:val="auto"/>
          <w:kern w:val="0"/>
          <w:sz w:val="24"/>
          <w:lang w:val="en-US" w:eastAsia="zh-CN"/>
        </w:rPr>
        <w:t>财务评价书</w:t>
      </w:r>
    </w:p>
    <w:p>
      <w:pPr>
        <w:spacing w:line="360" w:lineRule="auto"/>
        <w:ind w:firstLine="482" w:firstLineChars="200"/>
        <w:rPr>
          <w:b/>
          <w:bCs/>
          <w:color w:val="auto"/>
          <w:sz w:val="24"/>
        </w:rPr>
      </w:pPr>
      <w:r>
        <w:rPr>
          <w:rFonts w:hint="eastAsia" w:ascii="宋体" w:hAnsi="宋体" w:eastAsia="宋体" w:cs="宋体"/>
          <w:b/>
          <w:bCs/>
          <w:color w:val="auto"/>
          <w:sz w:val="24"/>
        </w:rPr>
        <w:t>2、</w:t>
      </w:r>
      <w:r>
        <w:rPr>
          <w:rFonts w:hint="eastAsia"/>
          <w:b/>
          <w:bCs/>
          <w:color w:val="auto"/>
          <w:sz w:val="24"/>
          <w:lang w:val="en-US" w:eastAsia="zh-CN"/>
        </w:rPr>
        <w:t>审计工作</w:t>
      </w:r>
      <w:r>
        <w:rPr>
          <w:rFonts w:hint="eastAsia"/>
          <w:b/>
          <w:bCs/>
          <w:color w:val="auto"/>
          <w:sz w:val="24"/>
        </w:rPr>
        <w:t>清单</w:t>
      </w:r>
    </w:p>
    <w:p>
      <w:pPr>
        <w:spacing w:line="360" w:lineRule="auto"/>
        <w:ind w:firstLine="480"/>
        <w:rPr>
          <w:rFonts w:hint="eastAsia" w:ascii="宋体" w:hAnsi="宋体" w:cs="宋体"/>
          <w:color w:val="auto"/>
          <w:kern w:val="0"/>
          <w:sz w:val="24"/>
        </w:rPr>
      </w:pPr>
      <w:r>
        <w:rPr>
          <w:rFonts w:hint="eastAsia" w:ascii="宋体" w:hAnsi="宋体" w:cs="宋体"/>
          <w:color w:val="auto"/>
          <w:kern w:val="0"/>
          <w:sz w:val="24"/>
          <w:lang w:val="en-US" w:eastAsia="zh-CN"/>
        </w:rPr>
        <w:t>采购</w:t>
      </w:r>
      <w:r>
        <w:rPr>
          <w:rFonts w:hint="eastAsia" w:ascii="宋体" w:hAnsi="宋体" w:cs="宋体"/>
          <w:color w:val="auto"/>
          <w:kern w:val="0"/>
          <w:sz w:val="24"/>
        </w:rPr>
        <w:t>清单如下：</w:t>
      </w:r>
    </w:p>
    <w:tbl>
      <w:tblPr>
        <w:tblStyle w:val="11"/>
        <w:tblW w:w="9783" w:type="dxa"/>
        <w:tblInd w:w="-593" w:type="dxa"/>
        <w:shd w:val="clear" w:color="auto" w:fill="auto"/>
        <w:tblLayout w:type="fixed"/>
        <w:tblCellMar>
          <w:top w:w="0" w:type="dxa"/>
          <w:left w:w="0" w:type="dxa"/>
          <w:bottom w:w="0" w:type="dxa"/>
          <w:right w:w="0" w:type="dxa"/>
        </w:tblCellMar>
      </w:tblPr>
      <w:tblGrid>
        <w:gridCol w:w="570"/>
        <w:gridCol w:w="1410"/>
        <w:gridCol w:w="867"/>
        <w:gridCol w:w="6233"/>
        <w:gridCol w:w="703"/>
      </w:tblGrid>
      <w:tr>
        <w:tblPrEx>
          <w:tblCellMar>
            <w:top w:w="0" w:type="dxa"/>
            <w:left w:w="0" w:type="dxa"/>
            <w:bottom w:w="0" w:type="dxa"/>
            <w:right w:w="0"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141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单位名称</w:t>
            </w:r>
          </w:p>
        </w:tc>
        <w:tc>
          <w:tcPr>
            <w:tcW w:w="86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报告名称</w:t>
            </w:r>
          </w:p>
        </w:tc>
        <w:tc>
          <w:tcPr>
            <w:tcW w:w="623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审计报告要求</w:t>
            </w:r>
          </w:p>
        </w:tc>
        <w:tc>
          <w:tcPr>
            <w:tcW w:w="70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备注</w:t>
            </w:r>
          </w:p>
        </w:tc>
      </w:tr>
      <w:tr>
        <w:tblPrEx>
          <w:tblCellMar>
            <w:top w:w="0" w:type="dxa"/>
            <w:left w:w="0" w:type="dxa"/>
            <w:bottom w:w="0" w:type="dxa"/>
            <w:right w:w="0" w:type="dxa"/>
          </w:tblCellMar>
        </w:tblPrEx>
        <w:trPr>
          <w:trHeight w:val="90"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年度审计报告</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单户及合并版年度审计决算报表审计（资产负债表、资产负债表、利润表、现金流量表、所有者权益变动表及报表附注）进行审计，并发表审计意见。</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1023"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专项复核说明</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对企业合并、本部财务决算报表中的其他指标数据（指财务决算 报表中除资产负债表、利润表、现金流量表、所有者权益变动表 四张报表以外的其他附表中的数据）按有关规定进行复核，并出 具专项复核说明。</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shd w:val="clear" w:color="auto" w:fill="auto"/>
          <w:tblCellMar>
            <w:top w:w="0" w:type="dxa"/>
            <w:left w:w="0" w:type="dxa"/>
            <w:bottom w:w="0" w:type="dxa"/>
            <w:right w:w="0" w:type="dxa"/>
          </w:tblCellMar>
        </w:tblPrEx>
        <w:trPr>
          <w:trHeight w:val="4760"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专项审计报告</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按年度财务决算合并报表口径编制财务决算专项说明，包括期初重大调整事项情况、主要业务情况、高风险业务情况、企业及所属各级子企业改制情况、企业股权结构情况、产权变动情况、资产损失情况、非经常性损益情况、企业货币资金情况、应上交应弥补款项情况、对外借款情况、对外担保情况、房地产开发和土地管理情况、政府补助情况、人工成本情况、成本 费用情况、国有资本经营预算拨入资金使用情况、企业发债情况、 全面预算指标完成情况、会计核算方法、会计政策和会计估计年 度间变化的报批程序及对当期利润的影响情况、资金集中管理情况、合作项目情况、净资产收益情况、总资产报酬率情况、经济增加值（EVA）情况、国有资本保值增值情况、企业负责人经营 业绩考核指标完成情况、企业负责人薪酬福利分配情况、企业负责人履职待遇和业务支出情况、审计情况、对上年度财务决算审 计发现问题的整改情况、疫情对企业影响情况、其他重大事项情 况（1.对外捐赠、赞助情况；2.表外资产情况；3.集团内上市公司间的资金拆借及往来情况；4.历年工程建设项目已竣工但未结 算及财务决算情况；5.安全生产应急管理设备资金的投入和使用情况）会计师事务所及注册会计师对财务决算专项说明进行审核，并出具审核报告。</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shd w:val="clear" w:color="auto" w:fill="auto"/>
          <w:tblCellMar>
            <w:top w:w="0" w:type="dxa"/>
            <w:left w:w="0" w:type="dxa"/>
            <w:bottom w:w="0" w:type="dxa"/>
            <w:right w:w="0" w:type="dxa"/>
          </w:tblCellMar>
        </w:tblPrEx>
        <w:trPr>
          <w:trHeight w:val="615" w:hRule="atLeast"/>
        </w:trPr>
        <w:tc>
          <w:tcPr>
            <w:tcW w:w="57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41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人工成本专项审计</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按人工成本的有关要求和内容，分别按收付实现制和权责发生制提供相应的审核数据。</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368" w:hRule="atLeast"/>
        </w:trPr>
        <w:tc>
          <w:tcPr>
            <w:tcW w:w="57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auto"/>
                <w:sz w:val="18"/>
                <w:szCs w:val="18"/>
                <w:u w:val="none"/>
              </w:rPr>
            </w:pPr>
          </w:p>
        </w:tc>
        <w:tc>
          <w:tcPr>
            <w:tcW w:w="14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auto"/>
                <w:sz w:val="18"/>
                <w:szCs w:val="18"/>
                <w:u w:val="none"/>
              </w:rPr>
            </w:pPr>
          </w:p>
        </w:tc>
        <w:tc>
          <w:tcPr>
            <w:tcW w:w="8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auto"/>
                <w:sz w:val="18"/>
                <w:szCs w:val="18"/>
                <w:u w:val="none"/>
              </w:rPr>
            </w:pP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对实行工资总额预算管理企业的预算完成情况出具审核意见。</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388" w:hRule="atLeast"/>
        </w:trPr>
        <w:tc>
          <w:tcPr>
            <w:tcW w:w="57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auto"/>
                <w:sz w:val="18"/>
                <w:szCs w:val="18"/>
                <w:u w:val="none"/>
              </w:rPr>
            </w:pPr>
          </w:p>
        </w:tc>
        <w:tc>
          <w:tcPr>
            <w:tcW w:w="141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auto"/>
                <w:sz w:val="18"/>
                <w:szCs w:val="18"/>
                <w:u w:val="none"/>
              </w:rPr>
            </w:pPr>
          </w:p>
        </w:tc>
        <w:tc>
          <w:tcPr>
            <w:tcW w:w="8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auto"/>
                <w:sz w:val="18"/>
                <w:szCs w:val="18"/>
                <w:u w:val="none"/>
              </w:rPr>
            </w:pP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对人工成本项目的核算是否符合国家财务制度的情况出 具审核意见。</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684"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专项审计报告</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对企业经营业绩考核指标进行专项审计，出具企业合并的经营业绩考核指标专项审计报告。</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705"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管理建议书</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对企业在会计处理、内部控制 及其他事项中存在的问题提出管理建议，出具企业合并本部及二级以下子企业（含二级）管理建议书。</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600"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内控测试报告</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对企业内部控制的有效性进行测试， 识别其关键业务流程中的缺陷，提交内控测试报告。</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1215"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三亚科技投资集团有限公司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财务评价书</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会计师事务所及注册会计师应以“发展”为主线，以财务数 据为基础，运用纵向比较、SWOT分析、杜邦分析法等各种分析 方法和手段、结合企业的战略定位，对企业的发展模式、发展水平、发展风险、发展能力做出客观评价，按合并财务报表口径撰 写财务评价书。</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1012"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三亚市信息化基础设施投资建设发展有限公司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年度审计报告</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单户及合并版年度审计决算报表审计（资产负债表、资产负债表、利润表、现金流量表、所有者权益变动表及报表附注）进行审计，并发表审计意见。</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675"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10</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海南云港科技有限公司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年度审计报告</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单户及合并版年度审计决算报表审计（资产负债表、资产负债表、利润表、现金流量表、所有者权益变动表及报表附注）进行审计，并发表审计意见。</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r>
        <w:tblPrEx>
          <w:tblCellMar>
            <w:top w:w="0" w:type="dxa"/>
            <w:left w:w="0" w:type="dxa"/>
            <w:bottom w:w="0" w:type="dxa"/>
            <w:right w:w="0" w:type="dxa"/>
          </w:tblCellMar>
        </w:tblPrEx>
        <w:trPr>
          <w:trHeight w:val="675" w:hRule="atLeast"/>
        </w:trPr>
        <w:tc>
          <w:tcPr>
            <w:tcW w:w="57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11</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三亚科创投资控股有限公司</w:t>
            </w:r>
          </w:p>
        </w:tc>
        <w:tc>
          <w:tcPr>
            <w:tcW w:w="8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年度审计报告</w:t>
            </w:r>
          </w:p>
        </w:tc>
        <w:tc>
          <w:tcPr>
            <w:tcW w:w="6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单户及合并版年度审计决算报表审计（资产负债表、资产负债表、利润表、现金流量表、所有者权益变动表及报表附注）进行审计，并发表审计意见。</w:t>
            </w:r>
          </w:p>
        </w:tc>
        <w:tc>
          <w:tcPr>
            <w:tcW w:w="7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w:t>
            </w:r>
          </w:p>
        </w:tc>
      </w:tr>
    </w:tbl>
    <w:p>
      <w:pPr>
        <w:spacing w:line="360" w:lineRule="auto"/>
        <w:ind w:firstLine="480"/>
        <w:rPr>
          <w:rFonts w:hint="eastAsia" w:ascii="宋体" w:hAnsi="宋体" w:cs="宋体"/>
          <w:color w:val="auto"/>
          <w:kern w:val="0"/>
          <w:sz w:val="24"/>
        </w:rPr>
      </w:pPr>
    </w:p>
    <w:p>
      <w:pPr>
        <w:numPr>
          <w:ilvl w:val="0"/>
          <w:numId w:val="0"/>
        </w:numPr>
        <w:spacing w:line="360" w:lineRule="auto"/>
        <w:ind w:left="0" w:leftChars="0" w:firstLine="422" w:firstLineChars="175"/>
        <w:rPr>
          <w:rFonts w:hint="eastAsia" w:ascii="宋体" w:hAnsi="宋体" w:eastAsia="宋体" w:cs="宋体"/>
          <w:b/>
          <w:bCs/>
          <w:color w:val="auto"/>
          <w:sz w:val="24"/>
        </w:rPr>
      </w:pPr>
      <w:r>
        <w:rPr>
          <w:rFonts w:hint="eastAsia" w:ascii="宋体" w:hAnsi="宋体" w:eastAsia="宋体" w:cs="宋体"/>
          <w:b/>
          <w:bCs/>
          <w:color w:val="auto"/>
          <w:sz w:val="24"/>
          <w:lang w:val="en-US" w:eastAsia="zh-CN"/>
        </w:rPr>
        <w:t>3、</w:t>
      </w:r>
      <w:r>
        <w:rPr>
          <w:rFonts w:hint="eastAsia" w:ascii="宋体" w:hAnsi="宋体" w:eastAsia="宋体" w:cs="宋体"/>
          <w:b/>
          <w:bCs/>
          <w:color w:val="auto"/>
          <w:sz w:val="24"/>
        </w:rPr>
        <w:t>服务要求</w:t>
      </w:r>
    </w:p>
    <w:p>
      <w:pPr>
        <w:pStyle w:val="15"/>
        <w:spacing w:line="360" w:lineRule="auto"/>
        <w:ind w:firstLine="723" w:firstLineChars="300"/>
        <w:rPr>
          <w:rFonts w:hint="eastAsia" w:ascii="宋体" w:hAnsi="宋体" w:eastAsia="宋体" w:cs="宋体"/>
          <w:b/>
          <w:bCs/>
          <w:color w:val="auto"/>
        </w:rPr>
      </w:pPr>
      <w:r>
        <w:rPr>
          <w:rFonts w:hint="eastAsia" w:ascii="宋体" w:hAnsi="宋体" w:eastAsia="宋体" w:cs="宋体"/>
          <w:b/>
          <w:bCs/>
          <w:color w:val="auto"/>
        </w:rPr>
        <w:t>3.1</w:t>
      </w:r>
      <w:r>
        <w:rPr>
          <w:rFonts w:hint="eastAsia" w:eastAsia="宋体" w:cs="宋体"/>
          <w:b/>
          <w:bCs/>
          <w:color w:val="auto"/>
          <w:lang w:val="en-US" w:eastAsia="zh-CN"/>
        </w:rPr>
        <w:t>.</w:t>
      </w:r>
      <w:r>
        <w:rPr>
          <w:rFonts w:hint="eastAsia" w:eastAsia="宋体" w:cs="宋体"/>
          <w:b/>
          <w:bCs/>
          <w:color w:val="auto"/>
          <w:lang w:eastAsia="zh-CN"/>
        </w:rPr>
        <w:t>资质</w:t>
      </w:r>
      <w:r>
        <w:rPr>
          <w:rFonts w:hint="eastAsia" w:ascii="宋体" w:hAnsi="宋体" w:eastAsia="宋体" w:cs="宋体"/>
          <w:b/>
          <w:bCs/>
          <w:color w:val="auto"/>
        </w:rPr>
        <w:t>要求</w:t>
      </w:r>
    </w:p>
    <w:p>
      <w:pPr>
        <w:pStyle w:val="15"/>
        <w:spacing w:line="360" w:lineRule="auto"/>
        <w:ind w:firstLine="720" w:firstLineChars="300"/>
        <w:rPr>
          <w:rFonts w:hint="eastAsia"/>
          <w:color w:val="auto"/>
          <w:spacing w:val="0"/>
          <w:w w:val="100"/>
          <w:position w:val="0"/>
          <w:lang w:eastAsia="zh-CN"/>
        </w:rPr>
      </w:pPr>
      <w:r>
        <w:rPr>
          <w:rFonts w:hint="eastAsia"/>
          <w:color w:val="auto"/>
          <w:spacing w:val="0"/>
          <w:w w:val="100"/>
          <w:position w:val="0"/>
          <w:lang w:eastAsia="zh-CN"/>
        </w:rPr>
        <w:t>会计师事务所</w:t>
      </w:r>
      <w:r>
        <w:rPr>
          <w:color w:val="auto"/>
          <w:spacing w:val="0"/>
          <w:w w:val="100"/>
          <w:position w:val="0"/>
        </w:rPr>
        <w:t>存在下列情况之一的不得承担</w:t>
      </w:r>
      <w:r>
        <w:rPr>
          <w:rFonts w:hint="eastAsia"/>
          <w:color w:val="auto"/>
          <w:spacing w:val="0"/>
          <w:w w:val="100"/>
          <w:position w:val="0"/>
          <w:lang w:eastAsia="zh-CN"/>
        </w:rPr>
        <w:t>本次</w:t>
      </w:r>
      <w:r>
        <w:rPr>
          <w:color w:val="auto"/>
          <w:spacing w:val="0"/>
          <w:w w:val="100"/>
          <w:position w:val="0"/>
        </w:rPr>
        <w:t>财务决算审计业务</w:t>
      </w:r>
      <w:r>
        <w:rPr>
          <w:rFonts w:hint="eastAsia"/>
          <w:color w:val="auto"/>
          <w:spacing w:val="0"/>
          <w:w w:val="100"/>
          <w:position w:val="0"/>
          <w:lang w:eastAsia="zh-CN"/>
        </w:rPr>
        <w:t>：</w:t>
      </w:r>
    </w:p>
    <w:p>
      <w:pPr>
        <w:pStyle w:val="15"/>
        <w:numPr>
          <w:ilvl w:val="0"/>
          <w:numId w:val="0"/>
        </w:numPr>
        <w:spacing w:line="360" w:lineRule="auto"/>
        <w:ind w:firstLine="480" w:firstLineChars="200"/>
        <w:rPr>
          <w:color w:val="auto"/>
          <w:spacing w:val="0"/>
          <w:w w:val="100"/>
          <w:position w:val="0"/>
        </w:rPr>
      </w:pPr>
      <w:r>
        <w:rPr>
          <w:rFonts w:hint="eastAsia"/>
          <w:color w:val="auto"/>
          <w:spacing w:val="0"/>
          <w:w w:val="100"/>
          <w:position w:val="0"/>
          <w:lang w:val="en-US" w:eastAsia="zh-CN"/>
        </w:rPr>
        <w:t>3.1.1.</w:t>
      </w:r>
      <w:r>
        <w:rPr>
          <w:color w:val="auto"/>
          <w:spacing w:val="0"/>
          <w:w w:val="100"/>
          <w:position w:val="0"/>
        </w:rPr>
        <w:t>近三年内因违法违规行为被国家相关主管部门给予没收所得、罚款暂停执行部分或全部业务、吊销有关执业许可证和撤销会计师事务所等行政处罚；</w:t>
      </w:r>
    </w:p>
    <w:p>
      <w:pPr>
        <w:pStyle w:val="15"/>
        <w:numPr>
          <w:ilvl w:val="0"/>
          <w:numId w:val="0"/>
        </w:numPr>
        <w:spacing w:line="360" w:lineRule="auto"/>
        <w:ind w:firstLine="480" w:firstLineChars="200"/>
        <w:rPr>
          <w:color w:val="auto"/>
          <w:spacing w:val="0"/>
          <w:w w:val="100"/>
          <w:position w:val="0"/>
        </w:rPr>
      </w:pPr>
      <w:r>
        <w:rPr>
          <w:rFonts w:hint="eastAsia"/>
          <w:color w:val="auto"/>
          <w:spacing w:val="0"/>
          <w:w w:val="100"/>
          <w:position w:val="0"/>
          <w:lang w:val="en-US" w:eastAsia="zh-CN"/>
        </w:rPr>
        <w:t>3.1.2.</w:t>
      </w:r>
      <w:r>
        <w:rPr>
          <w:color w:val="auto"/>
          <w:spacing w:val="0"/>
          <w:w w:val="100"/>
          <w:position w:val="0"/>
        </w:rPr>
        <w:t>近三年内因审计质量等问题被国家相关主管部门给予警告或通报批评两次（含）以上；</w:t>
      </w:r>
    </w:p>
    <w:p>
      <w:pPr>
        <w:pStyle w:val="15"/>
        <w:numPr>
          <w:ilvl w:val="0"/>
          <w:numId w:val="0"/>
        </w:numPr>
        <w:spacing w:line="360" w:lineRule="auto"/>
        <w:ind w:firstLine="480" w:firstLineChars="200"/>
        <w:rPr>
          <w:rFonts w:hint="eastAsia"/>
          <w:color w:val="auto"/>
          <w:spacing w:val="0"/>
          <w:w w:val="100"/>
          <w:position w:val="0"/>
          <w:lang w:eastAsia="zh-CN"/>
        </w:rPr>
      </w:pPr>
      <w:r>
        <w:rPr>
          <w:rFonts w:hint="eastAsia"/>
          <w:color w:val="auto"/>
          <w:spacing w:val="0"/>
          <w:w w:val="100"/>
          <w:position w:val="0"/>
          <w:lang w:val="en-US" w:eastAsia="zh-CN"/>
        </w:rPr>
        <w:t>3.1.3.</w:t>
      </w:r>
      <w:r>
        <w:rPr>
          <w:color w:val="auto"/>
          <w:spacing w:val="0"/>
          <w:w w:val="100"/>
          <w:position w:val="0"/>
        </w:rPr>
        <w:t>近三年内承担有关审计业务中出现重大审计质量问题被</w:t>
      </w:r>
      <w:r>
        <w:rPr>
          <w:rFonts w:hint="eastAsia"/>
          <w:color w:val="auto"/>
          <w:spacing w:val="0"/>
          <w:w w:val="100"/>
          <w:position w:val="0"/>
          <w:lang w:val="en-US" w:eastAsia="zh-CN"/>
        </w:rPr>
        <w:t>国资主管部门（包括：</w:t>
      </w:r>
      <w:r>
        <w:rPr>
          <w:rFonts w:hint="eastAsia"/>
          <w:color w:val="auto"/>
          <w:spacing w:val="0"/>
          <w:w w:val="100"/>
          <w:position w:val="0"/>
          <w:lang w:eastAsia="zh-CN"/>
        </w:rPr>
        <w:t>海南省国资委、</w:t>
      </w:r>
      <w:r>
        <w:rPr>
          <w:rFonts w:hint="eastAsia"/>
          <w:color w:val="auto"/>
          <w:spacing w:val="0"/>
          <w:w w:val="100"/>
          <w:position w:val="0"/>
          <w:lang w:val="en-US" w:eastAsia="zh-CN"/>
        </w:rPr>
        <w:t>三亚市国资委及</w:t>
      </w:r>
      <w:r>
        <w:rPr>
          <w:rFonts w:hint="eastAsia"/>
          <w:color w:val="auto"/>
          <w:spacing w:val="0"/>
          <w:w w:val="100"/>
          <w:position w:val="0"/>
          <w:lang w:eastAsia="zh-CN"/>
        </w:rPr>
        <w:t>海南</w:t>
      </w:r>
      <w:r>
        <w:rPr>
          <w:rFonts w:hint="eastAsia"/>
          <w:color w:val="auto"/>
          <w:spacing w:val="0"/>
          <w:w w:val="100"/>
          <w:position w:val="0"/>
          <w:lang w:val="en-US" w:eastAsia="zh-CN"/>
        </w:rPr>
        <w:t>省</w:t>
      </w:r>
      <w:r>
        <w:rPr>
          <w:rFonts w:hint="eastAsia"/>
          <w:color w:val="auto"/>
          <w:spacing w:val="0"/>
          <w:w w:val="100"/>
          <w:position w:val="0"/>
          <w:lang w:eastAsia="zh-CN"/>
        </w:rPr>
        <w:t>有关县</w:t>
      </w:r>
      <w:r>
        <w:rPr>
          <w:rFonts w:hint="eastAsia"/>
          <w:color w:val="auto"/>
          <w:spacing w:val="0"/>
          <w:w w:val="100"/>
          <w:position w:val="0"/>
          <w:lang w:val="en-US" w:eastAsia="zh-CN"/>
        </w:rPr>
        <w:t>市</w:t>
      </w:r>
      <w:r>
        <w:rPr>
          <w:color w:val="auto"/>
          <w:spacing w:val="0"/>
          <w:w w:val="100"/>
          <w:position w:val="0"/>
        </w:rPr>
        <w:t>国资委</w:t>
      </w:r>
      <w:r>
        <w:rPr>
          <w:rFonts w:hint="eastAsia"/>
          <w:color w:val="auto"/>
          <w:spacing w:val="0"/>
          <w:w w:val="100"/>
          <w:position w:val="0"/>
          <w:lang w:eastAsia="zh-CN"/>
        </w:rPr>
        <w:t>）</w:t>
      </w:r>
      <w:r>
        <w:rPr>
          <w:color w:val="auto"/>
          <w:spacing w:val="0"/>
          <w:w w:val="100"/>
          <w:position w:val="0"/>
        </w:rPr>
        <w:t>警告两次（含）以上</w:t>
      </w:r>
      <w:r>
        <w:rPr>
          <w:rFonts w:hint="eastAsia"/>
          <w:color w:val="auto"/>
          <w:spacing w:val="0"/>
          <w:w w:val="100"/>
          <w:position w:val="0"/>
          <w:lang w:eastAsia="zh-CN"/>
        </w:rPr>
        <w:t>；</w:t>
      </w:r>
    </w:p>
    <w:p>
      <w:pPr>
        <w:pStyle w:val="15"/>
        <w:numPr>
          <w:ilvl w:val="0"/>
          <w:numId w:val="0"/>
        </w:numPr>
        <w:spacing w:line="360" w:lineRule="auto"/>
        <w:ind w:firstLine="480" w:firstLineChars="200"/>
        <w:rPr>
          <w:rFonts w:hint="eastAsia"/>
          <w:color w:val="auto"/>
          <w:spacing w:val="0"/>
          <w:w w:val="100"/>
          <w:position w:val="0"/>
          <w:lang w:eastAsia="zh-CN"/>
        </w:rPr>
      </w:pPr>
      <w:r>
        <w:rPr>
          <w:rFonts w:hint="eastAsia"/>
          <w:color w:val="auto"/>
          <w:spacing w:val="0"/>
          <w:w w:val="100"/>
          <w:position w:val="0"/>
          <w:lang w:val="en-US" w:eastAsia="zh-CN"/>
        </w:rPr>
        <w:t>3.1.4.</w:t>
      </w:r>
      <w:r>
        <w:rPr>
          <w:color w:val="auto"/>
          <w:spacing w:val="0"/>
          <w:w w:val="100"/>
          <w:position w:val="0"/>
        </w:rPr>
        <w:t>国资</w:t>
      </w:r>
      <w:r>
        <w:rPr>
          <w:rFonts w:hint="eastAsia"/>
          <w:color w:val="auto"/>
          <w:spacing w:val="0"/>
          <w:w w:val="100"/>
          <w:position w:val="0"/>
          <w:lang w:val="en-US" w:eastAsia="zh-CN"/>
        </w:rPr>
        <w:t>主管部门</w:t>
      </w:r>
      <w:r>
        <w:rPr>
          <w:color w:val="auto"/>
          <w:spacing w:val="0"/>
          <w:w w:val="100"/>
          <w:position w:val="0"/>
        </w:rPr>
        <w:t>根据会计师事务所执业质量认为明显不适合承担</w:t>
      </w:r>
      <w:r>
        <w:rPr>
          <w:rFonts w:hint="eastAsia"/>
          <w:color w:val="auto"/>
          <w:spacing w:val="0"/>
          <w:w w:val="100"/>
          <w:position w:val="0"/>
          <w:lang w:val="en-US" w:eastAsia="zh-CN"/>
        </w:rPr>
        <w:t>本次</w:t>
      </w:r>
      <w:r>
        <w:rPr>
          <w:color w:val="auto"/>
          <w:spacing w:val="0"/>
          <w:w w:val="100"/>
          <w:position w:val="0"/>
        </w:rPr>
        <w:t>财务决算审计工作的</w:t>
      </w:r>
      <w:r>
        <w:rPr>
          <w:rFonts w:hint="eastAsia"/>
          <w:color w:val="auto"/>
          <w:spacing w:val="0"/>
          <w:w w:val="100"/>
          <w:position w:val="0"/>
          <w:lang w:eastAsia="zh-CN"/>
        </w:rPr>
        <w:t>；</w:t>
      </w:r>
    </w:p>
    <w:p>
      <w:pPr>
        <w:pStyle w:val="15"/>
        <w:numPr>
          <w:ilvl w:val="0"/>
          <w:numId w:val="0"/>
        </w:numPr>
        <w:spacing w:line="360" w:lineRule="auto"/>
        <w:ind w:firstLine="480" w:firstLineChars="200"/>
        <w:rPr>
          <w:rFonts w:hint="eastAsia" w:eastAsiaTheme="minorEastAsia"/>
          <w:color w:val="auto"/>
          <w:spacing w:val="0"/>
          <w:w w:val="100"/>
          <w:position w:val="0"/>
          <w:lang w:eastAsia="zh-CN"/>
        </w:rPr>
      </w:pPr>
      <w:r>
        <w:rPr>
          <w:rFonts w:hint="eastAsia"/>
          <w:color w:val="auto"/>
          <w:spacing w:val="0"/>
          <w:w w:val="100"/>
          <w:position w:val="0"/>
          <w:lang w:val="en-US" w:eastAsia="zh-CN"/>
        </w:rPr>
        <w:t>3.1.5.</w:t>
      </w:r>
      <w:r>
        <w:rPr>
          <w:color w:val="auto"/>
          <w:spacing w:val="0"/>
          <w:w w:val="100"/>
          <w:position w:val="0"/>
          <w:sz w:val="24"/>
          <w:szCs w:val="24"/>
        </w:rPr>
        <w:t>2020</w:t>
      </w:r>
      <w:r>
        <w:rPr>
          <w:color w:val="auto"/>
          <w:spacing w:val="0"/>
          <w:w w:val="100"/>
          <w:position w:val="0"/>
        </w:rPr>
        <w:t>年度受到违规处罚的签字合伙人和签字注册会计师不得参与</w:t>
      </w:r>
      <w:r>
        <w:rPr>
          <w:rFonts w:hint="eastAsia"/>
          <w:color w:val="auto"/>
          <w:spacing w:val="0"/>
          <w:w w:val="100"/>
          <w:position w:val="0"/>
          <w:lang w:val="en-US" w:eastAsia="zh-CN"/>
        </w:rPr>
        <w:t>三亚</w:t>
      </w:r>
      <w:r>
        <w:rPr>
          <w:color w:val="auto"/>
          <w:spacing w:val="0"/>
          <w:w w:val="100"/>
          <w:position w:val="0"/>
        </w:rPr>
        <w:t>市国有集团财务决算审计业务</w:t>
      </w:r>
      <w:r>
        <w:rPr>
          <w:rFonts w:hint="eastAsia"/>
          <w:color w:val="auto"/>
          <w:spacing w:val="0"/>
          <w:w w:val="100"/>
          <w:position w:val="0"/>
          <w:lang w:eastAsia="zh-CN"/>
        </w:rPr>
        <w:t>。</w:t>
      </w:r>
    </w:p>
    <w:p>
      <w:pPr>
        <w:pStyle w:val="15"/>
        <w:spacing w:line="360" w:lineRule="auto"/>
        <w:ind w:firstLine="723" w:firstLineChars="300"/>
        <w:rPr>
          <w:b/>
          <w:bCs/>
          <w:color w:val="auto"/>
        </w:rPr>
      </w:pPr>
      <w:r>
        <w:rPr>
          <w:rFonts w:hint="eastAsia"/>
          <w:b/>
          <w:bCs/>
          <w:color w:val="auto"/>
        </w:rPr>
        <w:t>3.2</w:t>
      </w:r>
      <w:r>
        <w:rPr>
          <w:rFonts w:hint="eastAsia"/>
          <w:b/>
          <w:bCs/>
          <w:color w:val="auto"/>
          <w:lang w:val="en-US" w:eastAsia="zh-CN"/>
        </w:rPr>
        <w:t>.</w:t>
      </w:r>
      <w:r>
        <w:rPr>
          <w:rFonts w:hint="eastAsia"/>
          <w:b/>
          <w:bCs/>
          <w:color w:val="auto"/>
          <w:lang w:eastAsia="zh-CN"/>
        </w:rPr>
        <w:t>其他</w:t>
      </w:r>
      <w:r>
        <w:rPr>
          <w:rFonts w:hint="eastAsia"/>
          <w:b/>
          <w:bCs/>
          <w:color w:val="auto"/>
        </w:rPr>
        <w:t>要求</w:t>
      </w:r>
    </w:p>
    <w:p>
      <w:pPr>
        <w:pStyle w:val="15"/>
        <w:spacing w:line="360" w:lineRule="auto"/>
        <w:ind w:firstLine="720" w:firstLineChars="300"/>
        <w:rPr>
          <w:rFonts w:hint="eastAsia"/>
          <w:color w:val="auto"/>
          <w:lang w:eastAsia="zh-CN"/>
        </w:rPr>
      </w:pPr>
      <w:r>
        <w:rPr>
          <w:rFonts w:hint="eastAsia"/>
          <w:color w:val="auto"/>
        </w:rPr>
        <w:t>3.2.1</w:t>
      </w:r>
      <w:r>
        <w:rPr>
          <w:rFonts w:hint="eastAsia"/>
          <w:color w:val="auto"/>
          <w:lang w:val="en-US" w:eastAsia="zh-CN"/>
        </w:rPr>
        <w:t>.</w:t>
      </w:r>
      <w:r>
        <w:rPr>
          <w:rFonts w:hint="eastAsia"/>
          <w:color w:val="auto"/>
          <w:lang w:eastAsia="zh-CN"/>
        </w:rPr>
        <w:t>报价要求：报价应为因执行本项目所产生的一切费用的包干总价。</w:t>
      </w:r>
    </w:p>
    <w:p>
      <w:pPr>
        <w:pStyle w:val="15"/>
        <w:spacing w:line="360" w:lineRule="auto"/>
        <w:ind w:firstLine="720" w:firstLineChars="300"/>
        <w:rPr>
          <w:rFonts w:hint="eastAsia" w:eastAsiaTheme="minorEastAsia"/>
          <w:color w:val="auto"/>
          <w:lang w:eastAsia="zh-CN"/>
        </w:rPr>
      </w:pPr>
      <w:r>
        <w:rPr>
          <w:rFonts w:hint="eastAsia"/>
          <w:color w:val="auto"/>
        </w:rPr>
        <w:t>3.2.2</w:t>
      </w:r>
      <w:r>
        <w:rPr>
          <w:rFonts w:hint="eastAsia"/>
          <w:color w:val="auto"/>
          <w:lang w:val="en-US" w:eastAsia="zh-CN"/>
        </w:rPr>
        <w:t>.保密要求：会计师事务所对采购人提供的信息及有关资料文件应尽保密义务；</w:t>
      </w:r>
    </w:p>
    <w:p>
      <w:pPr>
        <w:pStyle w:val="15"/>
        <w:spacing w:line="360" w:lineRule="auto"/>
        <w:ind w:firstLine="720" w:firstLineChars="300"/>
        <w:rPr>
          <w:rFonts w:hint="default"/>
          <w:color w:val="auto"/>
          <w:lang w:val="en-US" w:eastAsia="zh-CN"/>
        </w:rPr>
      </w:pPr>
      <w:r>
        <w:rPr>
          <w:rFonts w:hint="eastAsia"/>
          <w:color w:val="auto"/>
        </w:rPr>
        <w:t>3.2.3</w:t>
      </w:r>
      <w:r>
        <w:rPr>
          <w:rFonts w:hint="eastAsia"/>
          <w:color w:val="auto"/>
          <w:lang w:val="en-US" w:eastAsia="zh-CN"/>
        </w:rPr>
        <w:t>.时间要求：签订合同后60日内出具审计报告。</w:t>
      </w:r>
    </w:p>
    <w:p>
      <w:pPr>
        <w:pStyle w:val="2"/>
        <w:spacing w:line="360" w:lineRule="auto"/>
        <w:rPr>
          <w:rFonts w:hint="default" w:asciiTheme="majorEastAsia" w:hAnsiTheme="majorEastAsia" w:eastAsiaTheme="majorEastAsia" w:cstheme="majorEastAsia"/>
          <w:color w:val="auto"/>
          <w:sz w:val="28"/>
          <w:szCs w:val="28"/>
          <w:highlight w:val="none"/>
          <w:lang w:val="en-US" w:eastAsia="zh-CN"/>
        </w:rPr>
      </w:pPr>
      <w:r>
        <w:rPr>
          <w:rFonts w:hint="eastAsia" w:asciiTheme="majorEastAsia" w:hAnsiTheme="majorEastAsia" w:eastAsiaTheme="majorEastAsia" w:cstheme="majorEastAsia"/>
          <w:color w:val="auto"/>
          <w:sz w:val="28"/>
          <w:szCs w:val="28"/>
          <w:highlight w:val="none"/>
          <w:lang w:val="en-US" w:eastAsia="zh-CN"/>
        </w:rPr>
        <w:t>九、获取采购文件及报价文件提交</w:t>
      </w:r>
    </w:p>
    <w:p>
      <w:pPr>
        <w:pStyle w:val="15"/>
        <w:spacing w:line="360" w:lineRule="auto"/>
        <w:rPr>
          <w:rFonts w:hint="eastAsia"/>
          <w:b/>
          <w:bCs/>
          <w:color w:val="auto"/>
          <w:highlight w:val="none"/>
          <w:lang w:val="en-US" w:eastAsia="zh-CN"/>
        </w:rPr>
      </w:pPr>
      <w:r>
        <w:rPr>
          <w:rFonts w:hint="eastAsia"/>
          <w:b/>
          <w:bCs/>
          <w:color w:val="auto"/>
          <w:highlight w:val="none"/>
          <w:lang w:val="en-US" w:eastAsia="zh-CN"/>
        </w:rPr>
        <w:t>1.获取采购文件</w:t>
      </w:r>
    </w:p>
    <w:p>
      <w:pPr>
        <w:pStyle w:val="15"/>
        <w:spacing w:line="360" w:lineRule="auto"/>
        <w:ind w:left="1439" w:leftChars="228" w:hanging="960" w:hangingChars="400"/>
        <w:rPr>
          <w:rFonts w:hint="eastAsia"/>
          <w:color w:val="auto"/>
          <w:highlight w:val="none"/>
        </w:rPr>
      </w:pPr>
      <w:r>
        <w:rPr>
          <w:rFonts w:hint="eastAsia"/>
          <w:color w:val="auto"/>
          <w:highlight w:val="none"/>
        </w:rPr>
        <w:t>时</w:t>
      </w:r>
      <w:r>
        <w:rPr>
          <w:rFonts w:hint="eastAsia"/>
          <w:color w:val="auto"/>
          <w:highlight w:val="none"/>
          <w:lang w:val="en-US" w:eastAsia="zh-CN"/>
        </w:rPr>
        <w:t xml:space="preserve">  </w:t>
      </w:r>
      <w:r>
        <w:rPr>
          <w:rFonts w:hint="eastAsia"/>
          <w:color w:val="auto"/>
          <w:highlight w:val="none"/>
        </w:rPr>
        <w:t>间：2020年</w:t>
      </w:r>
      <w:r>
        <w:rPr>
          <w:rFonts w:hint="eastAsia"/>
          <w:color w:val="auto"/>
          <w:highlight w:val="none"/>
          <w:lang w:val="en-US" w:eastAsia="zh-CN"/>
        </w:rPr>
        <w:t>12月30</w:t>
      </w:r>
      <w:r>
        <w:rPr>
          <w:rFonts w:hint="eastAsia"/>
          <w:color w:val="auto"/>
          <w:highlight w:val="none"/>
        </w:rPr>
        <w:t>日至2020年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6</w:t>
      </w:r>
      <w:r>
        <w:rPr>
          <w:rFonts w:hint="eastAsia"/>
          <w:color w:val="auto"/>
          <w:highlight w:val="none"/>
        </w:rPr>
        <w:t>日，每天上午08:30至12:00下午14:</w:t>
      </w:r>
      <w:r>
        <w:rPr>
          <w:rFonts w:hint="eastAsia"/>
          <w:color w:val="auto"/>
          <w:highlight w:val="none"/>
          <w:lang w:val="en-US" w:eastAsia="zh-CN"/>
        </w:rPr>
        <w:t>0</w:t>
      </w:r>
      <w:r>
        <w:rPr>
          <w:rFonts w:hint="eastAsia"/>
          <w:color w:val="auto"/>
          <w:highlight w:val="none"/>
        </w:rPr>
        <w:t>0至17:30（北京时间，法定节假日除外）</w:t>
      </w:r>
    </w:p>
    <w:p>
      <w:pPr>
        <w:pStyle w:val="15"/>
        <w:spacing w:line="360" w:lineRule="auto"/>
        <w:rPr>
          <w:rFonts w:hint="eastAsia"/>
          <w:color w:val="auto"/>
          <w:highlight w:val="none"/>
        </w:rPr>
      </w:pPr>
      <w:r>
        <w:rPr>
          <w:rFonts w:hint="eastAsia"/>
          <w:color w:val="auto"/>
          <w:highlight w:val="none"/>
        </w:rPr>
        <w:t>地</w:t>
      </w:r>
      <w:r>
        <w:rPr>
          <w:rFonts w:hint="eastAsia"/>
          <w:color w:val="auto"/>
          <w:highlight w:val="none"/>
          <w:lang w:val="en-US" w:eastAsia="zh-CN"/>
        </w:rPr>
        <w:t xml:space="preserve">  </w:t>
      </w:r>
      <w:r>
        <w:rPr>
          <w:rFonts w:hint="eastAsia"/>
          <w:color w:val="auto"/>
          <w:highlight w:val="none"/>
        </w:rPr>
        <w:t>点：三亚市吉阳区吉阳大道273号三亚云港园区2号楼</w:t>
      </w:r>
      <w:r>
        <w:rPr>
          <w:rFonts w:hint="eastAsia"/>
          <w:color w:val="auto"/>
          <w:highlight w:val="none"/>
          <w:lang w:val="en-US" w:eastAsia="zh-CN"/>
        </w:rPr>
        <w:t>3楼夹层</w:t>
      </w:r>
    </w:p>
    <w:p>
      <w:pPr>
        <w:pStyle w:val="15"/>
        <w:spacing w:line="360" w:lineRule="auto"/>
        <w:rPr>
          <w:rFonts w:hint="eastAsia"/>
          <w:color w:val="auto"/>
          <w:highlight w:val="none"/>
          <w:lang w:eastAsia="zh-CN"/>
        </w:rPr>
      </w:pPr>
      <w:r>
        <w:rPr>
          <w:rFonts w:hint="eastAsia"/>
          <w:color w:val="auto"/>
          <w:highlight w:val="none"/>
        </w:rPr>
        <w:t>采购人：</w:t>
      </w:r>
      <w:r>
        <w:rPr>
          <w:rFonts w:hint="eastAsia"/>
          <w:color w:val="auto"/>
          <w:highlight w:val="none"/>
          <w:lang w:eastAsia="zh-CN"/>
        </w:rPr>
        <w:t>三亚科技投资集团有限公司</w:t>
      </w:r>
    </w:p>
    <w:p>
      <w:pPr>
        <w:pStyle w:val="15"/>
        <w:spacing w:line="360" w:lineRule="auto"/>
        <w:rPr>
          <w:color w:val="auto"/>
          <w:highlight w:val="none"/>
        </w:rPr>
      </w:pPr>
      <w:r>
        <w:rPr>
          <w:color w:val="auto"/>
          <w:highlight w:val="none"/>
        </w:rPr>
        <w:t>地</w:t>
      </w:r>
      <w:r>
        <w:rPr>
          <w:rFonts w:hint="eastAsia"/>
          <w:color w:val="auto"/>
          <w:highlight w:val="none"/>
          <w:lang w:val="en-US" w:eastAsia="zh-CN"/>
        </w:rPr>
        <w:t xml:space="preserve">  </w:t>
      </w:r>
      <w:r>
        <w:rPr>
          <w:color w:val="auto"/>
          <w:highlight w:val="none"/>
        </w:rPr>
        <w:t>址: 三亚市吉阳区吉阳大道273号三亚云港园区</w:t>
      </w:r>
    </w:p>
    <w:p>
      <w:pPr>
        <w:pStyle w:val="15"/>
        <w:spacing w:line="360" w:lineRule="auto"/>
        <w:ind w:firstLine="1440" w:firstLineChars="600"/>
        <w:rPr>
          <w:rFonts w:hint="default" w:eastAsiaTheme="minorEastAsia"/>
          <w:color w:val="auto"/>
          <w:highlight w:val="none"/>
          <w:lang w:val="en-US" w:eastAsia="zh-CN"/>
        </w:rPr>
      </w:pPr>
      <w:r>
        <w:rPr>
          <w:rFonts w:hint="eastAsia"/>
          <w:color w:val="auto"/>
          <w:highlight w:val="none"/>
        </w:rPr>
        <w:t>联系人：</w:t>
      </w:r>
      <w:r>
        <w:rPr>
          <w:rFonts w:hint="eastAsia"/>
          <w:color w:val="auto"/>
          <w:highlight w:val="none"/>
          <w:lang w:val="en-US" w:eastAsia="zh-CN"/>
        </w:rPr>
        <w:t>何柳青，</w:t>
      </w:r>
      <w:r>
        <w:rPr>
          <w:rFonts w:hint="eastAsia"/>
          <w:color w:val="auto"/>
          <w:highlight w:val="none"/>
        </w:rPr>
        <w:t>联系电话：</w:t>
      </w:r>
      <w:r>
        <w:rPr>
          <w:rFonts w:hint="eastAsia"/>
          <w:color w:val="auto"/>
          <w:highlight w:val="none"/>
          <w:lang w:val="en-US" w:eastAsia="zh-CN"/>
        </w:rPr>
        <w:t>15208976125。</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Chars="200" w:right="0" w:rightChars="0"/>
        <w:jc w:val="both"/>
        <w:textAlignment w:val="baseline"/>
        <w:rPr>
          <w:rFonts w:hint="eastAsia" w:ascii="宋体" w:hAnsi="宋体" w:eastAsiaTheme="minorEastAsia" w:cstheme="minorBidi"/>
          <w:b/>
          <w:bCs/>
          <w:color w:val="auto"/>
          <w:kern w:val="2"/>
          <w:sz w:val="24"/>
          <w:szCs w:val="24"/>
          <w:highlight w:val="none"/>
          <w:lang w:val="en-US" w:eastAsia="zh-CN" w:bidi="ar-SA"/>
        </w:rPr>
      </w:pPr>
      <w:r>
        <w:rPr>
          <w:rFonts w:hint="eastAsia" w:ascii="宋体" w:hAnsi="宋体" w:eastAsiaTheme="minorEastAsia" w:cstheme="minorBidi"/>
          <w:b/>
          <w:bCs/>
          <w:color w:val="auto"/>
          <w:kern w:val="2"/>
          <w:sz w:val="24"/>
          <w:szCs w:val="24"/>
          <w:highlight w:val="none"/>
          <w:lang w:val="en-US" w:eastAsia="zh-CN" w:bidi="ar-SA"/>
        </w:rPr>
        <w:t>2.报价文件提交</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rightChars="0" w:firstLine="480" w:firstLineChars="200"/>
        <w:jc w:val="both"/>
        <w:textAlignment w:val="baseline"/>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报价文件有效期：自报价文件开启之日起30天。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480" w:firstLineChars="200"/>
        <w:jc w:val="both"/>
        <w:textAlignment w:val="baseline"/>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报价文件份数：纸质版1份（需盖章并密封邮寄至甲方指定地址），电子版1份（即将盖章纸质版扫描成PDF，并用U盘或光盘装载，与纸质版一并密封邮寄）。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截止时间：2021年1月10日23点30分（北京时间）</w:t>
      </w:r>
    </w:p>
    <w:p>
      <w:pPr>
        <w:pStyle w:val="15"/>
        <w:spacing w:line="360" w:lineRule="auto"/>
        <w:rPr>
          <w:rFonts w:hint="eastAsia" w:eastAsiaTheme="minorEastAsia"/>
          <w:color w:val="auto"/>
          <w:highlight w:val="none"/>
          <w:lang w:eastAsia="zh-CN"/>
        </w:rPr>
      </w:pPr>
      <w:r>
        <w:rPr>
          <w:rFonts w:hint="eastAsia"/>
          <w:color w:val="auto"/>
          <w:highlight w:val="none"/>
        </w:rPr>
        <w:t>采购人：</w:t>
      </w:r>
      <w:r>
        <w:rPr>
          <w:rFonts w:hint="eastAsia"/>
          <w:color w:val="auto"/>
          <w:highlight w:val="none"/>
          <w:lang w:eastAsia="zh-CN"/>
        </w:rPr>
        <w:t>三亚科技投资集团有限公司</w:t>
      </w:r>
    </w:p>
    <w:p>
      <w:pPr>
        <w:pStyle w:val="15"/>
        <w:spacing w:line="360" w:lineRule="auto"/>
        <w:rPr>
          <w:rFonts w:hint="eastAsia"/>
          <w:color w:val="auto"/>
          <w:highlight w:val="none"/>
          <w:lang w:eastAsia="zh-CN"/>
        </w:rPr>
      </w:pPr>
      <w:r>
        <w:rPr>
          <w:color w:val="auto"/>
          <w:highlight w:val="none"/>
        </w:rPr>
        <w:t>地址: 三亚市吉阳区吉阳大道273号三亚云港园区</w:t>
      </w:r>
      <w:r>
        <w:rPr>
          <w:rFonts w:hint="eastAsia"/>
          <w:color w:val="auto"/>
          <w:highlight w:val="none"/>
        </w:rPr>
        <w:t>2号楼</w:t>
      </w:r>
      <w:r>
        <w:rPr>
          <w:rFonts w:hint="eastAsia"/>
          <w:color w:val="auto"/>
          <w:highlight w:val="none"/>
          <w:lang w:val="en-US" w:eastAsia="zh-CN"/>
        </w:rPr>
        <w:t>3</w:t>
      </w:r>
      <w:r>
        <w:rPr>
          <w:rFonts w:hint="eastAsia"/>
          <w:color w:val="auto"/>
          <w:highlight w:val="none"/>
        </w:rPr>
        <w:t>楼</w:t>
      </w:r>
      <w:r>
        <w:rPr>
          <w:rFonts w:hint="eastAsia"/>
          <w:color w:val="auto"/>
          <w:highlight w:val="none"/>
          <w:lang w:val="en-US" w:eastAsia="zh-CN"/>
        </w:rPr>
        <w:t>夹层</w:t>
      </w:r>
      <w:r>
        <w:rPr>
          <w:rFonts w:hint="eastAsia"/>
          <w:color w:val="auto"/>
          <w:highlight w:val="none"/>
          <w:lang w:eastAsia="zh-CN"/>
        </w:rPr>
        <w:t>；</w:t>
      </w:r>
    </w:p>
    <w:p>
      <w:pPr>
        <w:pStyle w:val="15"/>
        <w:spacing w:line="360" w:lineRule="auto"/>
        <w:rPr>
          <w:rFonts w:hint="default" w:eastAsiaTheme="minorEastAsia"/>
          <w:color w:val="auto"/>
          <w:highlight w:val="none"/>
          <w:lang w:val="en-US" w:eastAsia="zh-CN"/>
        </w:rPr>
      </w:pPr>
      <w:r>
        <w:rPr>
          <w:rFonts w:hint="eastAsia"/>
          <w:color w:val="auto"/>
          <w:highlight w:val="none"/>
        </w:rPr>
        <w:t>联系人：</w:t>
      </w:r>
      <w:r>
        <w:rPr>
          <w:rFonts w:hint="eastAsia"/>
          <w:color w:val="auto"/>
          <w:highlight w:val="none"/>
          <w:lang w:val="en-US" w:eastAsia="zh-CN"/>
        </w:rPr>
        <w:t>何柳青，</w:t>
      </w:r>
      <w:r>
        <w:rPr>
          <w:rFonts w:hint="eastAsia"/>
          <w:color w:val="auto"/>
          <w:highlight w:val="none"/>
        </w:rPr>
        <w:t>联系电话：</w:t>
      </w:r>
      <w:r>
        <w:rPr>
          <w:rFonts w:hint="eastAsia"/>
          <w:color w:val="auto"/>
          <w:highlight w:val="none"/>
          <w:lang w:val="en-US" w:eastAsia="zh-CN"/>
        </w:rPr>
        <w:t>15208976125。</w:t>
      </w:r>
    </w:p>
    <w:p>
      <w:pPr>
        <w:pStyle w:val="2"/>
        <w:numPr>
          <w:ilvl w:val="0"/>
          <w:numId w:val="4"/>
        </w:numPr>
        <w:spacing w:line="360" w:lineRule="auto"/>
        <w:rPr>
          <w:rFonts w:hint="eastAsia" w:asciiTheme="majorEastAsia" w:hAnsiTheme="majorEastAsia" w:eastAsiaTheme="majorEastAsia" w:cstheme="majorEastAsia"/>
          <w:color w:val="auto"/>
          <w:sz w:val="28"/>
          <w:szCs w:val="28"/>
          <w:highlight w:val="none"/>
          <w:lang w:val="en-US" w:eastAsia="zh-CN"/>
        </w:rPr>
      </w:pPr>
      <w:r>
        <w:rPr>
          <w:rFonts w:hint="eastAsia" w:asciiTheme="majorEastAsia" w:hAnsiTheme="majorEastAsia" w:eastAsiaTheme="majorEastAsia" w:cstheme="majorEastAsia"/>
          <w:color w:val="auto"/>
          <w:sz w:val="28"/>
          <w:szCs w:val="28"/>
          <w:highlight w:val="none"/>
          <w:lang w:val="en-US" w:eastAsia="zh-CN"/>
        </w:rPr>
        <w:t>报价文件格式要求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leftChars="0" w:right="0" w:firstLine="480" w:firstLineChars="200"/>
        <w:jc w:val="both"/>
        <w:textAlignment w:val="baseline"/>
        <w:rPr>
          <w:rFonts w:hint="eastAsia" w:ascii="宋体" w:hAnsi="宋体" w:eastAsiaTheme="minorEastAsia" w:cstheme="minorBidi"/>
          <w:b w:val="0"/>
          <w:bCs w:val="0"/>
          <w:color w:val="auto"/>
          <w:kern w:val="2"/>
          <w:sz w:val="24"/>
          <w:szCs w:val="24"/>
          <w:highlight w:val="none"/>
          <w:lang w:val="en-US" w:eastAsia="zh-CN" w:bidi="ar-SA"/>
        </w:rPr>
      </w:pPr>
      <w:r>
        <w:rPr>
          <w:rFonts w:hint="eastAsia" w:ascii="宋体" w:hAnsi="宋体" w:eastAsiaTheme="minorEastAsia" w:cstheme="minorBidi"/>
          <w:b w:val="0"/>
          <w:bCs w:val="0"/>
          <w:color w:val="auto"/>
          <w:kern w:val="2"/>
          <w:sz w:val="24"/>
          <w:szCs w:val="24"/>
          <w:highlight w:val="none"/>
          <w:lang w:val="en-US" w:eastAsia="zh-CN" w:bidi="ar-SA"/>
        </w:rPr>
        <w:t>备注：报价文件需提供一式两份</w:t>
      </w:r>
      <w:r>
        <w:rPr>
          <w:rFonts w:hint="eastAsia" w:ascii="宋体" w:hAnsi="宋体" w:cstheme="minorBidi"/>
          <w:b w:val="0"/>
          <w:bCs w:val="0"/>
          <w:color w:val="auto"/>
          <w:kern w:val="2"/>
          <w:sz w:val="24"/>
          <w:szCs w:val="24"/>
          <w:highlight w:val="none"/>
          <w:lang w:val="en-US" w:eastAsia="zh-CN" w:bidi="ar-SA"/>
        </w:rPr>
        <w:t>（</w:t>
      </w:r>
      <w:r>
        <w:rPr>
          <w:rFonts w:hint="eastAsia" w:ascii="宋体" w:hAnsi="宋体" w:eastAsiaTheme="minorEastAsia" w:cstheme="minorBidi"/>
          <w:color w:val="auto"/>
          <w:kern w:val="2"/>
          <w:sz w:val="24"/>
          <w:szCs w:val="24"/>
          <w:highlight w:val="none"/>
          <w:lang w:val="en-US" w:eastAsia="zh-CN" w:bidi="ar-SA"/>
        </w:rPr>
        <w:t>纸质版1份，需盖章并密封邮寄至甲方指定地址；电子版1份，即将盖章纸质版扫描成PDF，并用U盘或光盘装载，与纸质版一并密封邮寄）</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报价</w:t>
      </w:r>
      <w:r>
        <w:rPr>
          <w:rFonts w:hint="eastAsia" w:cs="宋体"/>
          <w:color w:val="auto"/>
          <w:kern w:val="0"/>
          <w:highlight w:val="none"/>
          <w:lang w:eastAsia="zh-CN"/>
        </w:rPr>
        <w:t>单</w:t>
      </w:r>
      <w:r>
        <w:rPr>
          <w:rFonts w:hint="eastAsia" w:cs="宋体"/>
          <w:color w:val="auto"/>
          <w:kern w:val="0"/>
          <w:highlight w:val="none"/>
        </w:rPr>
        <w:t>（加盖公章）。</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报价</w:t>
      </w:r>
      <w:r>
        <w:rPr>
          <w:rFonts w:hint="eastAsia" w:cs="宋体"/>
          <w:color w:val="auto"/>
          <w:kern w:val="0"/>
          <w:highlight w:val="none"/>
          <w:lang w:eastAsia="zh-CN"/>
        </w:rPr>
        <w:t>一览</w:t>
      </w:r>
      <w:r>
        <w:rPr>
          <w:rFonts w:hint="eastAsia" w:cs="宋体"/>
          <w:color w:val="auto"/>
          <w:kern w:val="0"/>
          <w:highlight w:val="none"/>
        </w:rPr>
        <w:t>单（报价总表、报价明细单</w:t>
      </w:r>
      <w:r>
        <w:rPr>
          <w:rFonts w:hint="eastAsia" w:cs="宋体"/>
          <w:color w:val="auto"/>
          <w:kern w:val="0"/>
          <w:highlight w:val="none"/>
          <w:lang w:val="en-US" w:eastAsia="zh-CN"/>
        </w:rPr>
        <w:t>等</w:t>
      </w:r>
      <w:r>
        <w:rPr>
          <w:rFonts w:hint="eastAsia" w:cs="宋体"/>
          <w:color w:val="auto"/>
          <w:kern w:val="0"/>
          <w:highlight w:val="none"/>
        </w:rPr>
        <w:t>）。</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lang w:eastAsia="zh-CN"/>
        </w:rPr>
        <w:t>服务计划（</w:t>
      </w:r>
      <w:r>
        <w:rPr>
          <w:rFonts w:hint="eastAsia" w:cs="宋体"/>
          <w:color w:val="auto"/>
          <w:kern w:val="0"/>
          <w:highlight w:val="none"/>
          <w:lang w:val="en-US" w:eastAsia="zh-CN"/>
        </w:rPr>
        <w:t>包括：</w:t>
      </w:r>
      <w:r>
        <w:rPr>
          <w:rFonts w:hint="eastAsia" w:cs="宋体"/>
          <w:color w:val="auto"/>
          <w:kern w:val="0"/>
          <w:highlight w:val="none"/>
          <w:lang w:eastAsia="zh-CN"/>
        </w:rPr>
        <w:t>公司简介、已做服务项目简介、服务人员情况、服务时间安排、其他服务承诺）。</w:t>
      </w:r>
    </w:p>
    <w:p>
      <w:pPr>
        <w:pStyle w:val="15"/>
        <w:numPr>
          <w:ilvl w:val="0"/>
          <w:numId w:val="5"/>
        </w:numPr>
        <w:spacing w:line="360" w:lineRule="auto"/>
        <w:ind w:left="425" w:leftChars="0" w:hanging="5" w:firstLineChars="0"/>
        <w:rPr>
          <w:rFonts w:hint="eastAsia" w:cs="宋体"/>
          <w:color w:val="auto"/>
          <w:kern w:val="0"/>
          <w:highlight w:val="none"/>
        </w:rPr>
      </w:pPr>
      <w:r>
        <w:rPr>
          <w:rFonts w:hint="eastAsia" w:cs="宋体"/>
          <w:color w:val="auto"/>
          <w:kern w:val="0"/>
          <w:highlight w:val="none"/>
        </w:rPr>
        <w:t>报价单位资格证明文件（</w:t>
      </w:r>
      <w:r>
        <w:rPr>
          <w:rFonts w:hint="eastAsia" w:cs="宋体"/>
          <w:color w:val="auto"/>
          <w:kern w:val="0"/>
          <w:highlight w:val="none"/>
          <w:lang w:eastAsia="zh-CN"/>
        </w:rPr>
        <w:t>三证合一</w:t>
      </w:r>
      <w:r>
        <w:rPr>
          <w:rFonts w:hint="eastAsia" w:cs="宋体"/>
          <w:color w:val="auto"/>
          <w:kern w:val="0"/>
          <w:highlight w:val="none"/>
        </w:rPr>
        <w:t>营业执照</w:t>
      </w:r>
      <w:r>
        <w:rPr>
          <w:rFonts w:hint="eastAsia" w:cs="宋体"/>
          <w:color w:val="auto"/>
          <w:kern w:val="0"/>
          <w:highlight w:val="none"/>
          <w:lang w:eastAsia="zh-CN"/>
        </w:rPr>
        <w:t>复印件</w:t>
      </w:r>
      <w:r>
        <w:rPr>
          <w:rFonts w:hint="eastAsia" w:cs="宋体"/>
          <w:color w:val="auto"/>
          <w:kern w:val="0"/>
          <w:highlight w:val="none"/>
        </w:rPr>
        <w:t>、</w:t>
      </w:r>
      <w:r>
        <w:rPr>
          <w:rFonts w:hint="eastAsia" w:cs="宋体"/>
          <w:color w:val="auto"/>
          <w:kern w:val="0"/>
          <w:highlight w:val="none"/>
          <w:lang w:eastAsia="zh-CN"/>
        </w:rPr>
        <w:t>职业证书复印件、财政部门的转制批准文件复印件、</w:t>
      </w:r>
      <w:r>
        <w:rPr>
          <w:rFonts w:hint="eastAsia" w:cs="宋体"/>
          <w:color w:val="auto"/>
          <w:kern w:val="0"/>
          <w:highlight w:val="none"/>
        </w:rPr>
        <w:t>证券期货业务资格</w:t>
      </w:r>
      <w:r>
        <w:rPr>
          <w:rFonts w:hint="eastAsia" w:cs="宋体"/>
          <w:color w:val="auto"/>
          <w:kern w:val="0"/>
          <w:highlight w:val="none"/>
          <w:lang w:eastAsia="zh-CN"/>
        </w:rPr>
        <w:t>证明复印件</w:t>
      </w:r>
      <w:r>
        <w:rPr>
          <w:rFonts w:hint="eastAsia" w:cs="宋体"/>
          <w:color w:val="auto"/>
          <w:kern w:val="0"/>
          <w:highlight w:val="none"/>
        </w:rPr>
        <w:t>、注册会计师人数证明、签字会计师工作简历、会计师事务所最近3年执业情况、</w:t>
      </w:r>
      <w:r>
        <w:rPr>
          <w:rFonts w:hint="eastAsia" w:cs="宋体"/>
          <w:color w:val="auto"/>
          <w:kern w:val="0"/>
          <w:highlight w:val="none"/>
          <w:lang w:eastAsia="zh-CN"/>
        </w:rPr>
        <w:t>法人身份证复印件，</w:t>
      </w:r>
      <w:r>
        <w:rPr>
          <w:rFonts w:hint="eastAsia" w:cs="宋体"/>
          <w:color w:val="auto"/>
          <w:kern w:val="0"/>
          <w:highlight w:val="none"/>
        </w:rPr>
        <w:t>近3年内被国家相关主管部门处罚情况（包括立案调查、暂停执行部分或全部业务、警告等））。</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诚信承诺书。</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无重大违法记录声明函。</w:t>
      </w:r>
    </w:p>
    <w:p>
      <w:pPr>
        <w:pStyle w:val="15"/>
        <w:numPr>
          <w:ilvl w:val="0"/>
          <w:numId w:val="5"/>
        </w:numPr>
        <w:spacing w:line="360" w:lineRule="auto"/>
        <w:ind w:left="425" w:leftChars="0" w:hanging="5" w:firstLineChars="0"/>
        <w:rPr>
          <w:rFonts w:hint="eastAsia" w:cs="宋体"/>
          <w:color w:val="auto"/>
          <w:kern w:val="0"/>
          <w:highlight w:val="none"/>
        </w:rPr>
      </w:pPr>
      <w:bookmarkStart w:id="0" w:name="_Toc12061"/>
      <w:r>
        <w:rPr>
          <w:rFonts w:hint="eastAsia" w:cs="宋体"/>
          <w:color w:val="auto"/>
          <w:kern w:val="0"/>
          <w:highlight w:val="none"/>
          <w:lang w:val="en-US" w:eastAsia="zh-CN"/>
        </w:rPr>
        <w:t>供应商信用承诺书</w:t>
      </w:r>
      <w:bookmarkEnd w:id="0"/>
      <w:r>
        <w:rPr>
          <w:rFonts w:hint="eastAsia" w:cs="宋体"/>
          <w:color w:val="auto"/>
          <w:kern w:val="0"/>
          <w:highlight w:val="none"/>
          <w:lang w:val="en-US" w:eastAsia="zh-CN"/>
        </w:rPr>
        <w:t>。</w:t>
      </w:r>
    </w:p>
    <w:p>
      <w:pPr>
        <w:pStyle w:val="15"/>
        <w:numPr>
          <w:ilvl w:val="0"/>
          <w:numId w:val="5"/>
        </w:numPr>
        <w:spacing w:line="360" w:lineRule="auto"/>
        <w:ind w:left="425" w:leftChars="0" w:hanging="5" w:firstLineChars="0"/>
        <w:rPr>
          <w:rFonts w:hint="eastAsia" w:cs="宋体"/>
          <w:color w:val="auto"/>
          <w:kern w:val="0"/>
          <w:highlight w:val="none"/>
        </w:rPr>
      </w:pPr>
      <w:r>
        <w:rPr>
          <w:rFonts w:hint="eastAsia" w:cs="宋体"/>
          <w:color w:val="auto"/>
          <w:kern w:val="0"/>
          <w:highlight w:val="none"/>
        </w:rPr>
        <w:t>反商业贿赂承诺书</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信用查询记录（没有列入失信被执行人、没有列入重大税收违法案件当事人名单、没有列入政府采购严重违法失信名单</w:t>
      </w:r>
      <w:r>
        <w:rPr>
          <w:rFonts w:hint="eastAsia" w:cs="宋体"/>
          <w:color w:val="auto"/>
          <w:kern w:val="0"/>
          <w:highlight w:val="none"/>
          <w:lang w:eastAsia="zh-CN"/>
        </w:rPr>
        <w:t>、</w:t>
      </w:r>
      <w:r>
        <w:rPr>
          <w:rFonts w:hint="eastAsia" w:cs="宋体"/>
          <w:color w:val="auto"/>
          <w:kern w:val="0"/>
          <w:highlight w:val="none"/>
          <w:lang w:val="en-US" w:eastAsia="zh-CN"/>
        </w:rPr>
        <w:t>信用报告</w:t>
      </w:r>
      <w:r>
        <w:rPr>
          <w:rFonts w:hint="eastAsia" w:cs="宋体"/>
          <w:color w:val="auto"/>
          <w:kern w:val="0"/>
          <w:highlight w:val="none"/>
        </w:rPr>
        <w:t>）。</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社保缴纳凭证及纳税凭证。</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类似业绩一览表（</w:t>
      </w:r>
      <w:r>
        <w:rPr>
          <w:rFonts w:hint="eastAsia" w:cs="宋体"/>
          <w:color w:val="auto"/>
          <w:kern w:val="0"/>
          <w:highlight w:val="none"/>
          <w:lang w:val="en-US" w:eastAsia="zh-CN"/>
        </w:rPr>
        <w:t>至少3-5个案例业绩，需</w:t>
      </w:r>
      <w:r>
        <w:rPr>
          <w:rFonts w:hint="eastAsia" w:cs="宋体"/>
          <w:color w:val="auto"/>
          <w:kern w:val="0"/>
          <w:highlight w:val="none"/>
        </w:rPr>
        <w:t>附</w:t>
      </w:r>
      <w:r>
        <w:rPr>
          <w:rFonts w:hint="eastAsia" w:cs="宋体"/>
          <w:color w:val="auto"/>
          <w:kern w:val="0"/>
          <w:highlight w:val="none"/>
          <w:lang w:val="en-US" w:eastAsia="zh-CN"/>
        </w:rPr>
        <w:t>完整</w:t>
      </w:r>
      <w:r>
        <w:rPr>
          <w:rFonts w:hint="eastAsia" w:cs="宋体"/>
          <w:color w:val="auto"/>
          <w:kern w:val="0"/>
          <w:highlight w:val="none"/>
        </w:rPr>
        <w:t>合同）。</w:t>
      </w:r>
    </w:p>
    <w:p>
      <w:pPr>
        <w:pStyle w:val="15"/>
        <w:numPr>
          <w:ilvl w:val="0"/>
          <w:numId w:val="5"/>
        </w:numPr>
        <w:spacing w:line="360" w:lineRule="auto"/>
        <w:ind w:left="425" w:leftChars="0" w:hanging="5" w:firstLineChars="0"/>
        <w:rPr>
          <w:rFonts w:cs="宋体"/>
          <w:color w:val="auto"/>
          <w:kern w:val="0"/>
          <w:highlight w:val="none"/>
        </w:rPr>
      </w:pPr>
      <w:r>
        <w:rPr>
          <w:rFonts w:hint="eastAsia" w:cs="宋体"/>
          <w:color w:val="auto"/>
          <w:kern w:val="0"/>
          <w:highlight w:val="none"/>
        </w:rPr>
        <w:t>其它报价单位认为需要提供的内容。</w:t>
      </w:r>
    </w:p>
    <w:p>
      <w:pPr>
        <w:pStyle w:val="2"/>
        <w:numPr>
          <w:ilvl w:val="0"/>
          <w:numId w:val="4"/>
        </w:numPr>
        <w:spacing w:line="360" w:lineRule="auto"/>
        <w:rPr>
          <w:rFonts w:hint="eastAsia" w:asciiTheme="majorEastAsia" w:hAnsiTheme="majorEastAsia" w:eastAsiaTheme="majorEastAsia" w:cstheme="majorEastAsia"/>
          <w:color w:val="auto"/>
          <w:sz w:val="28"/>
          <w:szCs w:val="28"/>
          <w:highlight w:val="none"/>
          <w:lang w:val="en-US" w:eastAsia="zh-CN"/>
        </w:rPr>
      </w:pPr>
      <w:r>
        <w:rPr>
          <w:rFonts w:hint="eastAsia" w:asciiTheme="majorEastAsia" w:hAnsiTheme="majorEastAsia" w:eastAsiaTheme="majorEastAsia" w:cstheme="majorEastAsia"/>
          <w:color w:val="auto"/>
          <w:sz w:val="28"/>
          <w:szCs w:val="28"/>
          <w:highlight w:val="none"/>
          <w:lang w:val="en-US" w:eastAsia="zh-CN"/>
        </w:rPr>
        <w:t>报价文件格式要求</w:t>
      </w:r>
    </w:p>
    <w:p>
      <w:pPr>
        <w:jc w:val="left"/>
        <w:rPr>
          <w:rFonts w:hint="eastAsia" w:ascii="宋体" w:hAnsi="宋体" w:cs="宋体" w:eastAsiaTheme="minorEastAsia"/>
          <w:color w:val="auto"/>
          <w:kern w:val="0"/>
          <w:sz w:val="24"/>
          <w:szCs w:val="24"/>
          <w:highlight w:val="none"/>
          <w:lang w:val="en-US" w:eastAsia="zh-CN" w:bidi="ar-SA"/>
        </w:rPr>
      </w:pPr>
      <w:r>
        <w:rPr>
          <w:rFonts w:hint="eastAsia" w:ascii="宋体" w:hAnsi="宋体" w:cs="宋体" w:eastAsiaTheme="minorEastAsia"/>
          <w:color w:val="auto"/>
          <w:kern w:val="0"/>
          <w:sz w:val="24"/>
          <w:szCs w:val="24"/>
          <w:highlight w:val="none"/>
          <w:lang w:val="en-US" w:eastAsia="zh-CN" w:bidi="ar-SA"/>
        </w:rPr>
        <w:t>（备注报价文件格式为通用格式。供应商应根据采购项目性质的不同，提交与本项目相关的格式文件或按符合本行业惯例的格式提交格式文件。与本项目无关的格式文件可以忽略。）</w:t>
      </w:r>
    </w:p>
    <w:p>
      <w:pPr>
        <w:spacing w:line="360" w:lineRule="auto"/>
        <w:rPr>
          <w:rFonts w:hint="eastAsia" w:ascii="Times New Roman" w:hAnsi="Times New Roman"/>
          <w:b/>
          <w:bCs/>
          <w:color w:val="auto"/>
          <w:sz w:val="24"/>
          <w:szCs w:val="21"/>
          <w:lang w:val="en-US" w:eastAsia="zh-CN"/>
        </w:rPr>
      </w:pPr>
    </w:p>
    <w:p>
      <w:pPr>
        <w:spacing w:line="360" w:lineRule="auto"/>
        <w:rPr>
          <w:rFonts w:ascii="Times New Roman" w:hAnsi="Times New Roman"/>
          <w:color w:val="auto"/>
          <w:sz w:val="24"/>
          <w:szCs w:val="21"/>
        </w:rPr>
      </w:pPr>
      <w:r>
        <w:rPr>
          <w:rFonts w:hint="eastAsia" w:ascii="Times New Roman" w:hAnsi="Times New Roman"/>
          <w:b/>
          <w:bCs/>
          <w:color w:val="auto"/>
          <w:sz w:val="24"/>
          <w:szCs w:val="21"/>
          <w:lang w:val="en-US" w:eastAsia="zh-CN"/>
        </w:rPr>
        <w:t>1.</w:t>
      </w:r>
      <w:r>
        <w:rPr>
          <w:rFonts w:ascii="Times New Roman" w:hAnsi="Times New Roman"/>
          <w:b/>
          <w:bCs/>
          <w:color w:val="auto"/>
          <w:sz w:val="24"/>
          <w:szCs w:val="21"/>
        </w:rPr>
        <w:t>报价文件格式</w:t>
      </w:r>
    </w:p>
    <w:p>
      <w:pPr>
        <w:spacing w:line="360" w:lineRule="auto"/>
        <w:rPr>
          <w:rFonts w:hint="default" w:eastAsiaTheme="minorEastAsia"/>
          <w:color w:val="auto"/>
          <w:sz w:val="24"/>
          <w:szCs w:val="32"/>
          <w:lang w:val="en-US" w:eastAsia="zh-CN"/>
        </w:rPr>
      </w:pPr>
      <w:r>
        <w:rPr>
          <w:rFonts w:hint="eastAsia"/>
          <w:color w:val="auto"/>
          <w:sz w:val="24"/>
          <w:szCs w:val="32"/>
          <w:lang w:val="en-US" w:eastAsia="zh-CN"/>
        </w:rPr>
        <w:t>1.1报价封面</w:t>
      </w:r>
    </w:p>
    <w:p>
      <w:pPr>
        <w:rPr>
          <w:rFonts w:hint="eastAsia" w:eastAsiaTheme="majorEastAsia"/>
          <w:color w:val="auto"/>
          <w:sz w:val="24"/>
          <w:szCs w:val="24"/>
          <w:lang w:val="en-US" w:eastAsia="zh-CN"/>
        </w:rPr>
      </w:pPr>
      <w:r>
        <w:rPr>
          <w:rFonts w:hint="eastAsia" w:eastAsiaTheme="majorEastAsia"/>
          <w:color w:val="auto"/>
          <w:sz w:val="24"/>
          <w:szCs w:val="24"/>
          <w:lang w:val="en-US" w:eastAsia="zh-CN"/>
        </w:rPr>
        <w:t>（以下封面仅供参考）</w:t>
      </w:r>
    </w:p>
    <w:p>
      <w:pPr>
        <w:pStyle w:val="2"/>
        <w:rPr>
          <w:rFonts w:hint="eastAsia" w:eastAsiaTheme="majorEastAsia"/>
          <w:color w:val="auto"/>
          <w:sz w:val="24"/>
          <w:szCs w:val="24"/>
          <w:lang w:val="en-US" w:eastAsia="zh-CN"/>
        </w:rPr>
      </w:pPr>
    </w:p>
    <w:p>
      <w:pPr>
        <w:rPr>
          <w:rFonts w:hint="eastAsia" w:ascii="Times New Roman" w:hAnsi="Times New Roman"/>
          <w:b/>
          <w:bCs/>
          <w:color w:val="auto"/>
          <w:sz w:val="24"/>
          <w:szCs w:val="21"/>
          <w:lang w:val="en-US" w:eastAsia="zh-CN"/>
        </w:rPr>
      </w:pPr>
      <w:bookmarkStart w:id="1" w:name="_Toc8959"/>
      <w:bookmarkStart w:id="2" w:name="_Toc24224"/>
      <w:bookmarkStart w:id="3" w:name="_Toc317237630"/>
      <w:bookmarkStart w:id="4" w:name="_Toc729"/>
    </w:p>
    <w:bookmarkEnd w:id="1"/>
    <w:bookmarkEnd w:id="2"/>
    <w:bookmarkEnd w:id="3"/>
    <w:bookmarkEnd w:id="4"/>
    <w:p>
      <w:pPr>
        <w:rPr>
          <w:rFonts w:hint="eastAsia" w:eastAsiaTheme="majorEastAsia"/>
          <w:color w:val="auto"/>
          <w:sz w:val="24"/>
          <w:szCs w:val="24"/>
          <w:lang w:val="en-US" w:eastAsia="zh-CN"/>
        </w:rPr>
      </w:pPr>
    </w:p>
    <w:p>
      <w:pPr>
        <w:pStyle w:val="2"/>
        <w:rPr>
          <w:rFonts w:hint="eastAsia" w:eastAsiaTheme="majorEastAsia"/>
          <w:color w:val="auto"/>
          <w:sz w:val="24"/>
          <w:szCs w:val="24"/>
          <w:lang w:val="en-US" w:eastAsia="zh-CN"/>
        </w:rPr>
      </w:pPr>
    </w:p>
    <w:p>
      <w:pPr>
        <w:rPr>
          <w:rFonts w:hint="eastAsia" w:eastAsiaTheme="majorEastAsia"/>
          <w:color w:val="auto"/>
          <w:sz w:val="24"/>
          <w:szCs w:val="24"/>
          <w:lang w:val="en-US" w:eastAsia="zh-CN"/>
        </w:rPr>
      </w:pPr>
    </w:p>
    <w:p>
      <w:pPr>
        <w:pStyle w:val="2"/>
        <w:rPr>
          <w:rFonts w:hint="eastAsia" w:eastAsiaTheme="majorEastAsia"/>
          <w:color w:val="auto"/>
          <w:sz w:val="24"/>
          <w:szCs w:val="24"/>
          <w:lang w:val="en-US" w:eastAsia="zh-CN"/>
        </w:rPr>
      </w:pPr>
    </w:p>
    <w:p>
      <w:pPr>
        <w:rPr>
          <w:rFonts w:hint="eastAsia" w:eastAsiaTheme="majorEastAsia"/>
          <w:color w:val="auto"/>
          <w:sz w:val="24"/>
          <w:szCs w:val="24"/>
          <w:lang w:val="en-US" w:eastAsia="zh-CN"/>
        </w:rPr>
      </w:pPr>
    </w:p>
    <w:p>
      <w:pPr>
        <w:pStyle w:val="2"/>
        <w:rPr>
          <w:rFonts w:hint="eastAsia" w:eastAsiaTheme="majorEastAsia"/>
          <w:color w:val="auto"/>
          <w:sz w:val="24"/>
          <w:szCs w:val="24"/>
          <w:lang w:val="en-US" w:eastAsia="zh-CN"/>
        </w:rPr>
      </w:pPr>
    </w:p>
    <w:p>
      <w:pPr>
        <w:rPr>
          <w:rFonts w:hint="eastAsia" w:eastAsiaTheme="majorEastAsia"/>
          <w:color w:val="auto"/>
          <w:sz w:val="24"/>
          <w:szCs w:val="24"/>
          <w:lang w:val="en-US" w:eastAsia="zh-CN"/>
        </w:rPr>
      </w:pPr>
    </w:p>
    <w:p>
      <w:pPr>
        <w:pStyle w:val="2"/>
        <w:rPr>
          <w:rFonts w:hint="eastAsia"/>
          <w:color w:val="auto"/>
          <w:lang w:val="en-US" w:eastAsia="zh-CN"/>
        </w:rPr>
      </w:pPr>
    </w:p>
    <w:p>
      <w:pPr>
        <w:rPr>
          <w:rFonts w:hint="eastAsia" w:eastAsiaTheme="majorEastAsia"/>
          <w:color w:val="auto"/>
          <w:sz w:val="24"/>
          <w:szCs w:val="24"/>
          <w:lang w:val="en-US" w:eastAsia="zh-CN"/>
        </w:rPr>
      </w:pPr>
    </w:p>
    <w:p>
      <w:pPr>
        <w:rPr>
          <w:rFonts w:hint="eastAsia"/>
          <w:color w:val="auto"/>
          <w:lang w:val="en-US" w:eastAsia="zh-CN"/>
        </w:rPr>
      </w:pPr>
    </w:p>
    <w:p>
      <w:pPr>
        <w:rPr>
          <w:rFonts w:hint="eastAsia" w:eastAsiaTheme="majorEastAsia"/>
          <w:color w:val="auto"/>
          <w:sz w:val="24"/>
          <w:szCs w:val="24"/>
          <w:lang w:val="en-US" w:eastAsia="zh-CN"/>
        </w:rPr>
      </w:pPr>
    </w:p>
    <w:p>
      <w:pPr>
        <w:rPr>
          <w:rFonts w:ascii="Times New Roman" w:hAnsi="Times New Roman"/>
          <w:color w:val="auto"/>
        </w:rPr>
      </w:pPr>
    </w:p>
    <w:p>
      <w:pPr>
        <w:rPr>
          <w:rFonts w:ascii="Times New Roman" w:hAnsi="Times New Roman"/>
          <w:color w:val="auto"/>
        </w:rPr>
      </w:pPr>
    </w:p>
    <w:p>
      <w:pPr>
        <w:rPr>
          <w:rFonts w:ascii="Times New Roman" w:hAnsi="Times New Roman"/>
          <w:color w:val="auto"/>
        </w:rPr>
      </w:pPr>
    </w:p>
    <w:p>
      <w:pPr>
        <w:jc w:val="center"/>
        <w:rPr>
          <w:rFonts w:ascii="Times New Roman" w:hAnsi="Times New Roman"/>
          <w:b/>
          <w:color w:val="auto"/>
          <w:sz w:val="116"/>
          <w:szCs w:val="116"/>
        </w:rPr>
      </w:pPr>
      <w:r>
        <w:rPr>
          <w:rFonts w:hint="eastAsia" w:ascii="Times New Roman" w:hAnsi="Times New Roman"/>
          <w:b/>
          <w:color w:val="auto"/>
          <w:spacing w:val="120"/>
          <w:sz w:val="116"/>
          <w:szCs w:val="116"/>
          <w:lang w:val="en-US" w:eastAsia="zh-CN"/>
        </w:rPr>
        <w:t>报价</w:t>
      </w:r>
      <w:r>
        <w:rPr>
          <w:rFonts w:ascii="Times New Roman" w:hAnsi="Times New Roman"/>
          <w:b/>
          <w:color w:val="auto"/>
          <w:spacing w:val="120"/>
          <w:sz w:val="116"/>
          <w:szCs w:val="116"/>
        </w:rPr>
        <w:t>文</w:t>
      </w:r>
      <w:r>
        <w:rPr>
          <w:rFonts w:ascii="Times New Roman" w:hAnsi="Times New Roman"/>
          <w:b/>
          <w:color w:val="auto"/>
          <w:sz w:val="116"/>
          <w:szCs w:val="116"/>
        </w:rPr>
        <w:t>件</w:t>
      </w:r>
    </w:p>
    <w:p>
      <w:pPr>
        <w:rPr>
          <w:rFonts w:ascii="Times New Roman" w:hAnsi="Times New Roman"/>
          <w:b/>
          <w:color w:val="auto"/>
          <w:sz w:val="28"/>
          <w:szCs w:val="28"/>
        </w:rPr>
      </w:pPr>
    </w:p>
    <w:p>
      <w:pPr>
        <w:pStyle w:val="2"/>
        <w:rPr>
          <w:color w:val="auto"/>
        </w:rPr>
      </w:pPr>
    </w:p>
    <w:p>
      <w:pPr>
        <w:spacing w:before="156" w:beforeLines="50" w:after="156" w:afterLines="50" w:line="360" w:lineRule="auto"/>
        <w:ind w:firstLine="281" w:firstLineChars="100"/>
        <w:rPr>
          <w:rFonts w:hint="eastAsia" w:ascii="Times New Roman" w:hAnsi="Times New Roman"/>
          <w:b/>
          <w:color w:val="auto"/>
          <w:sz w:val="28"/>
          <w:szCs w:val="28"/>
        </w:rPr>
      </w:pPr>
      <w:r>
        <w:rPr>
          <w:rFonts w:ascii="Times New Roman" w:hAnsi="Times New Roman"/>
          <w:b/>
          <w:color w:val="auto"/>
          <w:sz w:val="28"/>
          <w:szCs w:val="28"/>
        </w:rPr>
        <w:t>采 购 人：</w:t>
      </w:r>
      <w:r>
        <w:rPr>
          <w:rFonts w:hint="eastAsia" w:ascii="Times New Roman" w:hAnsi="Times New Roman"/>
          <w:b/>
          <w:color w:val="auto"/>
          <w:sz w:val="28"/>
          <w:szCs w:val="28"/>
          <w:lang w:val="en-US" w:eastAsia="zh-CN"/>
        </w:rPr>
        <w:t>三亚科技投资集团有限公司</w:t>
      </w:r>
    </w:p>
    <w:p>
      <w:pPr>
        <w:spacing w:line="360" w:lineRule="auto"/>
        <w:ind w:firstLine="259" w:firstLineChars="100"/>
        <w:rPr>
          <w:rFonts w:hint="default" w:ascii="Times New Roman" w:hAnsi="Times New Roman"/>
          <w:b/>
          <w:color w:val="auto"/>
          <w:sz w:val="20"/>
          <w:szCs w:val="22"/>
          <w:lang w:val="en-US"/>
        </w:rPr>
      </w:pPr>
      <w:r>
        <w:rPr>
          <w:rFonts w:ascii="Times New Roman" w:hAnsi="Times New Roman"/>
          <w:b/>
          <w:color w:val="auto"/>
          <w:spacing w:val="-11"/>
          <w:sz w:val="28"/>
          <w:szCs w:val="28"/>
        </w:rPr>
        <w:t>项目名称：</w:t>
      </w:r>
      <w:r>
        <w:rPr>
          <w:rFonts w:hint="eastAsia" w:ascii="Times New Roman" w:hAnsi="Times New Roman"/>
          <w:b/>
          <w:color w:val="auto"/>
          <w:spacing w:val="-11"/>
          <w:sz w:val="28"/>
          <w:szCs w:val="28"/>
          <w:lang w:val="en-US" w:eastAsia="zh-CN"/>
        </w:rPr>
        <w:t>三亚科技投资集团有限公司2020年财务决算审计服务采购项目</w:t>
      </w:r>
    </w:p>
    <w:p>
      <w:pPr>
        <w:ind w:firstLine="281" w:firstLineChars="100"/>
        <w:jc w:val="left"/>
        <w:rPr>
          <w:rFonts w:ascii="Times New Roman" w:hAnsi="Times New Roman"/>
          <w:b/>
          <w:color w:val="auto"/>
          <w:sz w:val="28"/>
          <w:szCs w:val="28"/>
          <w:u w:val="single"/>
        </w:rPr>
      </w:pPr>
      <w:r>
        <w:rPr>
          <w:rFonts w:ascii="Times New Roman" w:hAnsi="Times New Roman"/>
          <w:b/>
          <w:color w:val="auto"/>
          <w:sz w:val="28"/>
          <w:szCs w:val="28"/>
        </w:rPr>
        <w:t>供应商（盖章）：</w:t>
      </w:r>
      <w:r>
        <w:rPr>
          <w:rFonts w:ascii="Times New Roman" w:hAnsi="Times New Roman"/>
          <w:b/>
          <w:color w:val="auto"/>
          <w:sz w:val="28"/>
          <w:szCs w:val="28"/>
          <w:u w:val="single"/>
        </w:rPr>
        <w:t xml:space="preserve">               </w:t>
      </w:r>
      <w:r>
        <w:rPr>
          <w:rFonts w:hint="eastAsia" w:ascii="Times New Roman" w:hAnsi="Times New Roman"/>
          <w:b/>
          <w:color w:val="auto"/>
          <w:sz w:val="28"/>
          <w:szCs w:val="28"/>
          <w:u w:val="single"/>
          <w:lang w:val="en-US" w:eastAsia="zh-CN"/>
        </w:rPr>
        <w:t xml:space="preserve">               </w:t>
      </w:r>
      <w:r>
        <w:rPr>
          <w:rFonts w:ascii="Times New Roman" w:hAnsi="Times New Roman"/>
          <w:b/>
          <w:color w:val="auto"/>
          <w:sz w:val="28"/>
          <w:szCs w:val="28"/>
          <w:u w:val="single"/>
        </w:rPr>
        <w:t xml:space="preserve">    </w:t>
      </w:r>
    </w:p>
    <w:p>
      <w:pPr>
        <w:ind w:firstLine="281" w:firstLineChars="100"/>
        <w:jc w:val="left"/>
        <w:rPr>
          <w:rFonts w:hint="default" w:ascii="Times New Roman" w:hAnsi="Times New Roman" w:eastAsiaTheme="minorEastAsia"/>
          <w:b/>
          <w:color w:val="auto"/>
          <w:sz w:val="28"/>
          <w:szCs w:val="28"/>
          <w:lang w:val="en-US" w:eastAsia="zh-CN"/>
        </w:rPr>
      </w:pPr>
      <w:r>
        <w:rPr>
          <w:rFonts w:ascii="Times New Roman" w:hAnsi="Times New Roman"/>
          <w:b/>
          <w:color w:val="auto"/>
          <w:sz w:val="28"/>
          <w:szCs w:val="28"/>
        </w:rPr>
        <w:t>地  址：</w:t>
      </w:r>
      <w:r>
        <w:rPr>
          <w:rFonts w:ascii="Times New Roman" w:hAnsi="Times New Roman"/>
          <w:b/>
          <w:color w:val="auto"/>
          <w:sz w:val="28"/>
          <w:szCs w:val="28"/>
          <w:u w:val="single"/>
        </w:rPr>
        <w:t xml:space="preserve">              </w:t>
      </w:r>
      <w:r>
        <w:rPr>
          <w:rFonts w:hint="eastAsia" w:ascii="Times New Roman" w:hAnsi="Times New Roman"/>
          <w:b/>
          <w:color w:val="auto"/>
          <w:sz w:val="28"/>
          <w:szCs w:val="28"/>
          <w:u w:val="single"/>
          <w:lang w:val="en-US" w:eastAsia="zh-CN"/>
        </w:rPr>
        <w:t xml:space="preserve">                    </w:t>
      </w:r>
      <w:r>
        <w:rPr>
          <w:rFonts w:ascii="Times New Roman" w:hAnsi="Times New Roman"/>
          <w:b/>
          <w:color w:val="auto"/>
          <w:sz w:val="28"/>
          <w:szCs w:val="28"/>
          <w:u w:val="single"/>
        </w:rPr>
        <w:t xml:space="preserve">     </w:t>
      </w:r>
      <w:r>
        <w:rPr>
          <w:rFonts w:hint="eastAsia" w:ascii="Times New Roman" w:hAnsi="Times New Roman"/>
          <w:b/>
          <w:color w:val="auto"/>
          <w:sz w:val="28"/>
          <w:szCs w:val="28"/>
          <w:u w:val="single"/>
          <w:lang w:val="en-US" w:eastAsia="zh-CN"/>
        </w:rPr>
        <w:t xml:space="preserve">    </w:t>
      </w:r>
    </w:p>
    <w:p>
      <w:pPr>
        <w:ind w:firstLine="281" w:firstLineChars="100"/>
        <w:jc w:val="left"/>
        <w:rPr>
          <w:rFonts w:ascii="Times New Roman" w:hAnsi="Times New Roman"/>
          <w:b/>
          <w:color w:val="auto"/>
          <w:sz w:val="28"/>
          <w:szCs w:val="28"/>
        </w:rPr>
      </w:pPr>
      <w:r>
        <w:rPr>
          <w:rFonts w:ascii="Times New Roman" w:hAnsi="Times New Roman"/>
          <w:b/>
          <w:color w:val="auto"/>
          <w:sz w:val="28"/>
          <w:szCs w:val="28"/>
        </w:rPr>
        <w:t>日  期：</w:t>
      </w:r>
      <w:r>
        <w:rPr>
          <w:rFonts w:hint="eastAsia" w:ascii="Times New Roman" w:hAnsi="Times New Roman"/>
          <w:b/>
          <w:color w:val="auto"/>
          <w:sz w:val="28"/>
          <w:szCs w:val="28"/>
        </w:rPr>
        <w:t>202</w:t>
      </w:r>
      <w:r>
        <w:rPr>
          <w:rFonts w:hint="eastAsia" w:ascii="Times New Roman" w:hAnsi="Times New Roman"/>
          <w:b/>
          <w:color w:val="auto"/>
          <w:sz w:val="28"/>
          <w:szCs w:val="28"/>
          <w:lang w:val="en-US" w:eastAsia="zh-CN"/>
        </w:rPr>
        <w:t>1</w:t>
      </w:r>
      <w:r>
        <w:rPr>
          <w:rFonts w:ascii="Times New Roman" w:hAnsi="Times New Roman"/>
          <w:b/>
          <w:color w:val="auto"/>
          <w:sz w:val="28"/>
          <w:szCs w:val="28"/>
        </w:rPr>
        <w:t>年    月   日</w:t>
      </w:r>
    </w:p>
    <w:p>
      <w:pPr>
        <w:jc w:val="left"/>
        <w:rPr>
          <w:rFonts w:ascii="Times New Roman" w:hAnsi="Times New Roman"/>
          <w:b/>
          <w:color w:val="auto"/>
          <w:sz w:val="28"/>
          <w:szCs w:val="28"/>
        </w:rPr>
      </w:pPr>
    </w:p>
    <w:p>
      <w:pPr>
        <w:jc w:val="left"/>
        <w:rPr>
          <w:rFonts w:ascii="Times New Roman" w:hAnsi="Times New Roman"/>
          <w:b/>
          <w:color w:val="auto"/>
          <w:sz w:val="28"/>
          <w:szCs w:val="28"/>
        </w:rPr>
      </w:pPr>
    </w:p>
    <w:p>
      <w:pPr>
        <w:numPr>
          <w:ilvl w:val="0"/>
          <w:numId w:val="0"/>
        </w:numPr>
        <w:tabs>
          <w:tab w:val="left" w:pos="210"/>
          <w:tab w:val="left" w:pos="540"/>
          <w:tab w:val="left" w:pos="720"/>
        </w:tabs>
        <w:adjustRightInd w:val="0"/>
        <w:spacing w:before="156" w:beforeLines="50" w:after="156" w:afterLines="50"/>
        <w:ind w:leftChars="0"/>
        <w:rPr>
          <w:rFonts w:hint="eastAsia" w:ascii="Times New Roman" w:hAnsi="Times New Roman"/>
          <w:b/>
          <w:bCs/>
          <w:color w:val="auto"/>
          <w:sz w:val="24"/>
          <w:szCs w:val="21"/>
          <w:lang w:val="en-US" w:eastAsia="zh-CN"/>
        </w:rPr>
      </w:pPr>
      <w:bookmarkStart w:id="5" w:name="_Toc21253"/>
      <w:bookmarkStart w:id="6" w:name="_Toc25764"/>
      <w:bookmarkStart w:id="7" w:name="_Toc317237631"/>
      <w:bookmarkStart w:id="8" w:name="_Toc3911"/>
    </w:p>
    <w:p>
      <w:pPr>
        <w:numPr>
          <w:ilvl w:val="0"/>
          <w:numId w:val="0"/>
        </w:numPr>
        <w:tabs>
          <w:tab w:val="left" w:pos="210"/>
          <w:tab w:val="left" w:pos="540"/>
          <w:tab w:val="left" w:pos="720"/>
        </w:tabs>
        <w:adjustRightInd w:val="0"/>
        <w:spacing w:before="156" w:beforeLines="50" w:after="156" w:afterLines="50"/>
        <w:ind w:leftChars="0"/>
        <w:rPr>
          <w:rFonts w:hint="eastAsia" w:ascii="Times New Roman" w:hAnsi="Times New Roman"/>
          <w:b/>
          <w:bCs/>
          <w:color w:val="auto"/>
          <w:sz w:val="24"/>
          <w:szCs w:val="21"/>
          <w:lang w:val="en-US" w:eastAsia="zh-CN"/>
        </w:rPr>
      </w:pPr>
    </w:p>
    <w:p>
      <w:pPr>
        <w:numPr>
          <w:ilvl w:val="0"/>
          <w:numId w:val="0"/>
        </w:numPr>
        <w:tabs>
          <w:tab w:val="left" w:pos="210"/>
          <w:tab w:val="left" w:pos="540"/>
          <w:tab w:val="left" w:pos="720"/>
        </w:tabs>
        <w:adjustRightInd w:val="0"/>
        <w:spacing w:before="156" w:beforeLines="50" w:after="156" w:afterLines="50"/>
        <w:ind w:leftChars="0"/>
        <w:rPr>
          <w:rFonts w:hint="eastAsia" w:ascii="Times New Roman" w:hAnsi="Times New Roman"/>
          <w:b/>
          <w:bCs/>
          <w:color w:val="auto"/>
          <w:sz w:val="24"/>
          <w:szCs w:val="21"/>
          <w:lang w:val="en-US" w:eastAsia="zh-CN"/>
        </w:rPr>
      </w:pPr>
    </w:p>
    <w:p>
      <w:pPr>
        <w:numPr>
          <w:ilvl w:val="0"/>
          <w:numId w:val="0"/>
        </w:numPr>
        <w:tabs>
          <w:tab w:val="left" w:pos="210"/>
          <w:tab w:val="left" w:pos="540"/>
          <w:tab w:val="left" w:pos="720"/>
        </w:tabs>
        <w:adjustRightInd w:val="0"/>
        <w:spacing w:before="156" w:beforeLines="50" w:after="156" w:afterLines="50"/>
        <w:ind w:leftChars="0"/>
        <w:rPr>
          <w:rFonts w:hint="eastAsia" w:ascii="Times New Roman" w:hAnsi="Times New Roman"/>
          <w:b/>
          <w:bCs/>
          <w:color w:val="auto"/>
          <w:sz w:val="24"/>
          <w:szCs w:val="21"/>
          <w:lang w:val="en-US" w:eastAsia="zh-CN"/>
        </w:rPr>
      </w:pPr>
    </w:p>
    <w:p>
      <w:pPr>
        <w:numPr>
          <w:ilvl w:val="0"/>
          <w:numId w:val="0"/>
        </w:numPr>
        <w:tabs>
          <w:tab w:val="left" w:pos="210"/>
          <w:tab w:val="left" w:pos="540"/>
          <w:tab w:val="left" w:pos="720"/>
        </w:tabs>
        <w:adjustRightInd w:val="0"/>
        <w:spacing w:before="156" w:beforeLines="50" w:after="156" w:afterLines="50"/>
        <w:ind w:leftChars="0"/>
        <w:rPr>
          <w:rFonts w:hint="eastAsia" w:ascii="Times New Roman" w:hAnsi="Times New Roman"/>
          <w:b/>
          <w:bCs/>
          <w:color w:val="auto"/>
          <w:sz w:val="24"/>
          <w:szCs w:val="21"/>
          <w:lang w:val="en-US" w:eastAsia="zh-CN"/>
        </w:rPr>
      </w:pPr>
    </w:p>
    <w:p>
      <w:pPr>
        <w:numPr>
          <w:ilvl w:val="0"/>
          <w:numId w:val="0"/>
        </w:numPr>
        <w:tabs>
          <w:tab w:val="left" w:pos="210"/>
          <w:tab w:val="left" w:pos="540"/>
          <w:tab w:val="left" w:pos="720"/>
        </w:tabs>
        <w:adjustRightInd w:val="0"/>
        <w:spacing w:before="156" w:beforeLines="50" w:after="156" w:afterLines="50"/>
        <w:ind w:leftChars="0"/>
        <w:rPr>
          <w:rFonts w:hint="eastAsia" w:ascii="Times New Roman" w:hAnsi="Times New Roman"/>
          <w:b/>
          <w:bCs/>
          <w:color w:val="auto"/>
          <w:sz w:val="24"/>
          <w:szCs w:val="21"/>
          <w:lang w:val="en-US" w:eastAsia="zh-CN"/>
        </w:rPr>
      </w:pPr>
    </w:p>
    <w:p>
      <w:pPr>
        <w:numPr>
          <w:ilvl w:val="0"/>
          <w:numId w:val="0"/>
        </w:numPr>
        <w:tabs>
          <w:tab w:val="left" w:pos="210"/>
          <w:tab w:val="left" w:pos="540"/>
          <w:tab w:val="left" w:pos="720"/>
        </w:tabs>
        <w:adjustRightInd w:val="0"/>
        <w:spacing w:before="156" w:beforeLines="50" w:after="156" w:afterLines="50"/>
        <w:ind w:leftChars="0"/>
        <w:jc w:val="center"/>
        <w:rPr>
          <w:rFonts w:hint="eastAsia" w:ascii="Times New Roman" w:hAnsi="Times New Roman"/>
          <w:b/>
          <w:bCs/>
          <w:color w:val="auto"/>
          <w:sz w:val="28"/>
          <w:szCs w:val="22"/>
          <w:lang w:val="en-US" w:eastAsia="zh-CN"/>
        </w:rPr>
      </w:pPr>
      <w:r>
        <w:rPr>
          <w:rFonts w:hint="eastAsia" w:ascii="Times New Roman" w:hAnsi="Times New Roman"/>
          <w:b/>
          <w:bCs/>
          <w:color w:val="auto"/>
          <w:sz w:val="28"/>
          <w:szCs w:val="22"/>
          <w:lang w:val="en-US" w:eastAsia="zh-CN"/>
        </w:rPr>
        <w:t>目录</w:t>
      </w:r>
    </w:p>
    <w:p>
      <w:pPr>
        <w:pStyle w:val="2"/>
        <w:jc w:val="center"/>
        <w:rPr>
          <w:rFonts w:hint="eastAsia"/>
          <w:b w:val="0"/>
          <w:bCs w:val="0"/>
          <w:color w:val="auto"/>
          <w:sz w:val="24"/>
          <w:szCs w:val="22"/>
          <w:lang w:val="en-US" w:eastAsia="zh-CN"/>
        </w:rPr>
      </w:pPr>
      <w:r>
        <w:rPr>
          <w:rFonts w:hint="eastAsia"/>
          <w:b w:val="0"/>
          <w:bCs w:val="0"/>
          <w:color w:val="auto"/>
          <w:sz w:val="24"/>
          <w:szCs w:val="22"/>
          <w:lang w:val="en-US" w:eastAsia="zh-CN"/>
        </w:rPr>
        <w:t>（格式自拟）</w:t>
      </w: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hint="eastAsia"/>
          <w:b w:val="0"/>
          <w:bCs w:val="0"/>
          <w:color w:val="auto"/>
          <w:sz w:val="24"/>
          <w:szCs w:val="22"/>
          <w:lang w:val="en-US" w:eastAsia="zh-CN"/>
        </w:rPr>
      </w:pPr>
    </w:p>
    <w:p>
      <w:pPr>
        <w:rPr>
          <w:rFonts w:hint="eastAsia"/>
          <w:b w:val="0"/>
          <w:bCs w:val="0"/>
          <w:color w:val="auto"/>
          <w:sz w:val="24"/>
          <w:szCs w:val="22"/>
          <w:lang w:val="en-US" w:eastAsia="zh-CN"/>
        </w:rPr>
      </w:pPr>
    </w:p>
    <w:p>
      <w:pPr>
        <w:pStyle w:val="2"/>
        <w:rPr>
          <w:rFonts w:ascii="Times New Roman" w:hAnsi="Times New Roman"/>
          <w:b/>
          <w:bCs/>
          <w:color w:val="auto"/>
          <w:sz w:val="24"/>
          <w:szCs w:val="21"/>
        </w:rPr>
      </w:pPr>
      <w:r>
        <w:rPr>
          <w:rFonts w:hint="eastAsia"/>
          <w:b w:val="0"/>
          <w:bCs w:val="0"/>
          <w:color w:val="auto"/>
          <w:sz w:val="24"/>
          <w:szCs w:val="22"/>
          <w:lang w:val="en-US" w:eastAsia="zh-CN"/>
        </w:rPr>
        <w:t>一、</w:t>
      </w:r>
      <w:r>
        <w:rPr>
          <w:rFonts w:ascii="Times New Roman" w:hAnsi="Times New Roman"/>
          <w:b/>
          <w:bCs/>
          <w:color w:val="auto"/>
          <w:sz w:val="24"/>
          <w:szCs w:val="21"/>
        </w:rPr>
        <w:t>报价函</w:t>
      </w:r>
      <w:bookmarkEnd w:id="5"/>
      <w:bookmarkEnd w:id="6"/>
      <w:bookmarkEnd w:id="7"/>
      <w:bookmarkEnd w:id="8"/>
    </w:p>
    <w:p>
      <w:pPr>
        <w:pStyle w:val="4"/>
        <w:overflowPunct w:val="0"/>
        <w:spacing w:line="560" w:lineRule="exact"/>
        <w:ind w:firstLine="0"/>
        <w:jc w:val="center"/>
        <w:rPr>
          <w:rFonts w:ascii="Times New Roman" w:hAnsi="Times New Roman" w:eastAsia="宋体"/>
          <w:b/>
          <w:color w:val="auto"/>
          <w:sz w:val="36"/>
          <w:szCs w:val="36"/>
        </w:rPr>
      </w:pPr>
      <w:r>
        <w:rPr>
          <w:rFonts w:ascii="Times New Roman" w:hAnsi="Times New Roman" w:eastAsia="宋体"/>
          <w:b/>
          <w:color w:val="auto"/>
          <w:sz w:val="36"/>
          <w:szCs w:val="36"/>
        </w:rPr>
        <w:t>报  价  函</w:t>
      </w:r>
    </w:p>
    <w:p>
      <w:pPr>
        <w:pStyle w:val="16"/>
        <w:spacing w:line="560" w:lineRule="exact"/>
        <w:rPr>
          <w:rFonts w:ascii="Times New Roman" w:hAnsi="Times New Roman" w:eastAsia="宋体"/>
          <w:color w:val="auto"/>
          <w:sz w:val="24"/>
          <w:szCs w:val="24"/>
        </w:rPr>
      </w:pPr>
      <w:r>
        <w:rPr>
          <w:rFonts w:hint="eastAsia" w:ascii="Times New Roman" w:hAnsi="Times New Roman" w:eastAsia="宋体"/>
          <w:color w:val="auto"/>
          <w:sz w:val="24"/>
          <w:szCs w:val="24"/>
          <w:u w:val="single"/>
        </w:rPr>
        <w:t>三亚</w:t>
      </w:r>
      <w:r>
        <w:rPr>
          <w:rFonts w:hint="eastAsia" w:ascii="Times New Roman" w:hAnsi="Times New Roman" w:eastAsia="宋体"/>
          <w:color w:val="auto"/>
          <w:sz w:val="24"/>
          <w:szCs w:val="24"/>
          <w:u w:val="single"/>
          <w:lang w:val="en-US" w:eastAsia="zh-CN"/>
        </w:rPr>
        <w:t>科技投资集团有限公司</w:t>
      </w:r>
      <w:r>
        <w:rPr>
          <w:rFonts w:ascii="Times New Roman" w:hAnsi="Times New Roman" w:eastAsia="宋体"/>
          <w:color w:val="auto"/>
          <w:sz w:val="24"/>
          <w:szCs w:val="24"/>
        </w:rPr>
        <w:t>：</w:t>
      </w:r>
    </w:p>
    <w:p>
      <w:pPr>
        <w:jc w:val="left"/>
        <w:rPr>
          <w:rFonts w:ascii="Times New Roman" w:hAnsi="Times New Roman"/>
          <w:b/>
          <w:color w:val="auto"/>
        </w:rPr>
      </w:pPr>
    </w:p>
    <w:p>
      <w:pPr>
        <w:pStyle w:val="16"/>
        <w:spacing w:line="360" w:lineRule="auto"/>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我们仔细阅读并全面研究了</w:t>
      </w:r>
      <w:r>
        <w:rPr>
          <w:rFonts w:hint="eastAsia" w:ascii="Times New Roman" w:hAnsi="Times New Roman" w:eastAsia="宋体"/>
          <w:color w:val="auto"/>
          <w:sz w:val="24"/>
          <w:szCs w:val="24"/>
          <w:u w:val="single"/>
          <w:lang w:val="en-US" w:eastAsia="zh-CN"/>
        </w:rPr>
        <w:t>三亚科技投资集团有限公司</w:t>
      </w:r>
      <w:r>
        <w:rPr>
          <w:rFonts w:hint="eastAsia" w:ascii="Times New Roman" w:hAnsi="Times New Roman" w:eastAsia="宋体"/>
          <w:iCs/>
          <w:color w:val="auto"/>
          <w:sz w:val="24"/>
          <w:szCs w:val="21"/>
          <w:u w:val="single"/>
          <w:lang w:val="en-US" w:eastAsia="zh-CN"/>
        </w:rPr>
        <w:t>2020年财务决算审计服务项目采购需求</w:t>
      </w:r>
      <w:r>
        <w:rPr>
          <w:rFonts w:ascii="Times New Roman" w:hAnsi="Times New Roman" w:eastAsia="宋体"/>
          <w:color w:val="auto"/>
          <w:sz w:val="24"/>
          <w:szCs w:val="24"/>
        </w:rPr>
        <w:t>文件，决定响应</w:t>
      </w:r>
      <w:r>
        <w:rPr>
          <w:rFonts w:hint="eastAsia" w:ascii="Times New Roman" w:hAnsi="Times New Roman" w:eastAsia="宋体"/>
          <w:color w:val="auto"/>
          <w:sz w:val="24"/>
          <w:szCs w:val="24"/>
          <w:lang w:val="en-US" w:eastAsia="zh-CN"/>
        </w:rPr>
        <w:t>询价</w:t>
      </w:r>
      <w:r>
        <w:rPr>
          <w:rFonts w:ascii="Times New Roman" w:hAnsi="Times New Roman" w:eastAsia="宋体"/>
          <w:color w:val="auto"/>
          <w:sz w:val="24"/>
          <w:szCs w:val="24"/>
        </w:rPr>
        <w:t>邀请，参与本项目。</w:t>
      </w:r>
    </w:p>
    <w:p>
      <w:pPr>
        <w:spacing w:line="360" w:lineRule="auto"/>
        <w:ind w:firstLine="480" w:firstLineChars="200"/>
        <w:rPr>
          <w:rFonts w:ascii="Times New Roman" w:hAnsi="Times New Roman"/>
          <w:color w:val="auto"/>
          <w:sz w:val="24"/>
        </w:rPr>
      </w:pPr>
      <w:r>
        <w:rPr>
          <w:rFonts w:ascii="Times New Roman" w:hAnsi="Times New Roman"/>
          <w:color w:val="auto"/>
          <w:sz w:val="24"/>
        </w:rPr>
        <w:t>1、我方愿意以人民币（大写）</w:t>
      </w:r>
      <w:r>
        <w:rPr>
          <w:rFonts w:ascii="Times New Roman" w:hAnsi="Times New Roman"/>
          <w:color w:val="auto"/>
          <w:sz w:val="24"/>
          <w:u w:val="single"/>
        </w:rPr>
        <w:t xml:space="preserve">     </w:t>
      </w:r>
      <w:r>
        <w:rPr>
          <w:rFonts w:hint="eastAsia" w:ascii="Times New Roman" w:hAnsi="Times New Roman"/>
          <w:color w:val="auto"/>
          <w:sz w:val="24"/>
          <w:u w:val="single"/>
          <w:lang w:val="en-US" w:eastAsia="zh-CN"/>
        </w:rPr>
        <w:t xml:space="preserve">   </w:t>
      </w:r>
      <w:r>
        <w:rPr>
          <w:rFonts w:ascii="Times New Roman" w:hAnsi="Times New Roman"/>
          <w:color w:val="auto"/>
          <w:sz w:val="24"/>
          <w:u w:val="single"/>
        </w:rPr>
        <w:t xml:space="preserve">   </w:t>
      </w:r>
      <w:r>
        <w:rPr>
          <w:rFonts w:ascii="Times New Roman" w:hAnsi="Times New Roman"/>
          <w:color w:val="auto"/>
          <w:sz w:val="24"/>
        </w:rPr>
        <w:t xml:space="preserve">元（¥ </w:t>
      </w:r>
      <w:r>
        <w:rPr>
          <w:rFonts w:ascii="Times New Roman" w:hAnsi="Times New Roman"/>
          <w:color w:val="auto"/>
          <w:sz w:val="24"/>
          <w:u w:val="single"/>
        </w:rPr>
        <w:t xml:space="preserve">    </w:t>
      </w:r>
      <w:r>
        <w:rPr>
          <w:rFonts w:hint="eastAsia" w:ascii="Times New Roman" w:hAnsi="Times New Roman"/>
          <w:color w:val="auto"/>
          <w:sz w:val="24"/>
          <w:u w:val="single"/>
          <w:lang w:val="en-US" w:eastAsia="zh-CN"/>
        </w:rPr>
        <w:t xml:space="preserve"> </w:t>
      </w:r>
      <w:r>
        <w:rPr>
          <w:rFonts w:ascii="Times New Roman" w:hAnsi="Times New Roman"/>
          <w:color w:val="auto"/>
          <w:sz w:val="24"/>
          <w:u w:val="single"/>
        </w:rPr>
        <w:t xml:space="preserve">    </w:t>
      </w:r>
      <w:r>
        <w:rPr>
          <w:rFonts w:ascii="Times New Roman" w:hAnsi="Times New Roman"/>
          <w:color w:val="auto"/>
          <w:sz w:val="24"/>
        </w:rPr>
        <w:t>）的总报价，工期</w:t>
      </w:r>
      <w:r>
        <w:rPr>
          <w:rFonts w:ascii="Times New Roman" w:hAnsi="Times New Roman"/>
          <w:color w:val="auto"/>
          <w:sz w:val="24"/>
          <w:u w:val="single"/>
        </w:rPr>
        <w:t xml:space="preserve">   </w:t>
      </w:r>
      <w:r>
        <w:rPr>
          <w:rFonts w:ascii="Times New Roman" w:hAnsi="Times New Roman"/>
          <w:color w:val="auto"/>
          <w:sz w:val="24"/>
        </w:rPr>
        <w:t>日历天，</w:t>
      </w:r>
      <w:r>
        <w:rPr>
          <w:rFonts w:hint="eastAsia" w:ascii="Times New Roman" w:hAnsi="Times New Roman"/>
          <w:color w:val="auto"/>
          <w:sz w:val="24"/>
          <w:lang w:val="en-US" w:eastAsia="zh-CN"/>
        </w:rPr>
        <w:t>服务</w:t>
      </w:r>
      <w:r>
        <w:rPr>
          <w:rFonts w:ascii="Times New Roman" w:hAnsi="Times New Roman"/>
          <w:color w:val="auto"/>
          <w:sz w:val="24"/>
        </w:rPr>
        <w:t>质量达到</w:t>
      </w:r>
      <w:r>
        <w:rPr>
          <w:rFonts w:ascii="Times New Roman" w:hAnsi="Times New Roman"/>
          <w:color w:val="auto"/>
          <w:sz w:val="24"/>
          <w:u w:val="single"/>
        </w:rPr>
        <w:t xml:space="preserve">合格 </w:t>
      </w:r>
      <w:r>
        <w:rPr>
          <w:rFonts w:ascii="Times New Roman" w:hAnsi="Times New Roman"/>
          <w:color w:val="auto"/>
          <w:sz w:val="24"/>
        </w:rPr>
        <w:t>。</w:t>
      </w:r>
    </w:p>
    <w:p>
      <w:pPr>
        <w:pStyle w:val="16"/>
        <w:spacing w:line="360" w:lineRule="auto"/>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2、我们充分理解并完全接受合同协议书中的各项约定，没有任何异议，不附加任何条件。</w:t>
      </w:r>
    </w:p>
    <w:p>
      <w:pPr>
        <w:pStyle w:val="16"/>
        <w:spacing w:line="360" w:lineRule="auto"/>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3、如果我们被授予合同，我们将严格履行合同规定的责任和义务，保证按期、按质、按量完成合同义务。</w:t>
      </w:r>
    </w:p>
    <w:p>
      <w:pPr>
        <w:pStyle w:val="16"/>
        <w:spacing w:line="360" w:lineRule="auto"/>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4、我们同意按</w:t>
      </w:r>
      <w:r>
        <w:rPr>
          <w:rFonts w:hint="eastAsia" w:ascii="Times New Roman" w:hAnsi="Times New Roman" w:eastAsia="宋体"/>
          <w:iCs/>
          <w:color w:val="auto"/>
          <w:sz w:val="24"/>
          <w:szCs w:val="21"/>
          <w:u w:val="none"/>
          <w:lang w:val="en-US" w:eastAsia="zh-CN"/>
        </w:rPr>
        <w:t>采购需求</w:t>
      </w:r>
      <w:r>
        <w:rPr>
          <w:rFonts w:ascii="Times New Roman" w:hAnsi="Times New Roman" w:eastAsia="宋体"/>
          <w:color w:val="auto"/>
          <w:sz w:val="24"/>
          <w:szCs w:val="24"/>
        </w:rPr>
        <w:t>文件中的规定，本</w:t>
      </w:r>
      <w:r>
        <w:rPr>
          <w:rFonts w:hint="eastAsia" w:ascii="Times New Roman" w:hAnsi="Times New Roman" w:eastAsia="宋体"/>
          <w:color w:val="auto"/>
          <w:sz w:val="24"/>
          <w:szCs w:val="24"/>
          <w:lang w:val="en-US" w:eastAsia="zh-CN"/>
        </w:rPr>
        <w:t>报价</w:t>
      </w:r>
      <w:r>
        <w:rPr>
          <w:rFonts w:ascii="Times New Roman" w:hAnsi="Times New Roman" w:eastAsia="宋体"/>
          <w:color w:val="auto"/>
          <w:sz w:val="24"/>
          <w:szCs w:val="24"/>
        </w:rPr>
        <w:t>文件的有效期限为开启</w:t>
      </w:r>
      <w:r>
        <w:rPr>
          <w:rFonts w:hint="eastAsia" w:ascii="Times New Roman" w:hAnsi="Times New Roman" w:eastAsia="宋体"/>
          <w:color w:val="auto"/>
          <w:sz w:val="24"/>
          <w:szCs w:val="24"/>
          <w:lang w:val="en-US" w:eastAsia="zh-CN"/>
        </w:rPr>
        <w:t>报价</w:t>
      </w:r>
      <w:r>
        <w:rPr>
          <w:rFonts w:ascii="Times New Roman" w:hAnsi="Times New Roman" w:eastAsia="宋体"/>
          <w:color w:val="auto"/>
          <w:sz w:val="24"/>
          <w:szCs w:val="24"/>
        </w:rPr>
        <w:t>文件后</w:t>
      </w:r>
      <w:r>
        <w:rPr>
          <w:rFonts w:hint="eastAsia" w:ascii="Times New Roman" w:hAnsi="Times New Roman" w:eastAsia="宋体"/>
          <w:b/>
          <w:color w:val="auto"/>
          <w:sz w:val="24"/>
          <w:szCs w:val="24"/>
          <w:u w:val="single"/>
          <w:lang w:val="en-US" w:eastAsia="zh-CN"/>
        </w:rPr>
        <w:t>3</w:t>
      </w:r>
      <w:r>
        <w:rPr>
          <w:rFonts w:ascii="Times New Roman" w:hAnsi="Times New Roman" w:eastAsia="宋体"/>
          <w:b/>
          <w:color w:val="auto"/>
          <w:sz w:val="24"/>
          <w:szCs w:val="24"/>
          <w:u w:val="single"/>
        </w:rPr>
        <w:t>0</w:t>
      </w:r>
      <w:r>
        <w:rPr>
          <w:rFonts w:ascii="Times New Roman" w:hAnsi="Times New Roman" w:eastAsia="宋体"/>
          <w:color w:val="auto"/>
          <w:sz w:val="24"/>
          <w:szCs w:val="24"/>
        </w:rPr>
        <w:t>天。</w:t>
      </w:r>
    </w:p>
    <w:p>
      <w:pPr>
        <w:pStyle w:val="16"/>
        <w:spacing w:line="360" w:lineRule="auto"/>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5、我们愿意提供采购方在中要求的所有资料。</w:t>
      </w:r>
    </w:p>
    <w:p>
      <w:pPr>
        <w:pStyle w:val="16"/>
        <w:spacing w:line="360" w:lineRule="auto"/>
        <w:ind w:firstLine="480" w:firstLineChars="200"/>
        <w:rPr>
          <w:rFonts w:ascii="Times New Roman" w:hAnsi="Times New Roman" w:eastAsia="宋体"/>
          <w:color w:val="auto"/>
          <w:sz w:val="24"/>
          <w:szCs w:val="24"/>
        </w:rPr>
      </w:pPr>
      <w:r>
        <w:rPr>
          <w:rFonts w:ascii="Times New Roman" w:hAnsi="Times New Roman" w:eastAsia="宋体"/>
          <w:color w:val="auto"/>
          <w:sz w:val="24"/>
          <w:szCs w:val="24"/>
        </w:rPr>
        <w:t>6、我们承诺</w:t>
      </w:r>
      <w:r>
        <w:rPr>
          <w:rFonts w:hint="eastAsia" w:ascii="Times New Roman" w:hAnsi="Times New Roman" w:eastAsia="宋体"/>
          <w:color w:val="auto"/>
          <w:sz w:val="24"/>
          <w:szCs w:val="24"/>
          <w:lang w:val="en-US" w:eastAsia="zh-CN"/>
        </w:rPr>
        <w:t>报价</w:t>
      </w:r>
      <w:r>
        <w:rPr>
          <w:rFonts w:ascii="Times New Roman" w:hAnsi="Times New Roman" w:eastAsia="宋体"/>
          <w:color w:val="auto"/>
          <w:sz w:val="24"/>
          <w:szCs w:val="24"/>
        </w:rPr>
        <w:t>文件在提交</w:t>
      </w:r>
      <w:r>
        <w:rPr>
          <w:rFonts w:hint="eastAsia" w:ascii="Times New Roman" w:hAnsi="Times New Roman" w:eastAsia="宋体"/>
          <w:color w:val="auto"/>
          <w:sz w:val="24"/>
          <w:szCs w:val="24"/>
          <w:lang w:val="en-US" w:eastAsia="zh-CN"/>
        </w:rPr>
        <w:t>报价</w:t>
      </w:r>
      <w:r>
        <w:rPr>
          <w:rFonts w:ascii="Times New Roman" w:hAnsi="Times New Roman" w:eastAsia="宋体"/>
          <w:color w:val="auto"/>
          <w:sz w:val="24"/>
          <w:szCs w:val="24"/>
        </w:rPr>
        <w:t>文件截止时间后至</w:t>
      </w:r>
      <w:r>
        <w:rPr>
          <w:rFonts w:hint="eastAsia" w:ascii="Times New Roman" w:hAnsi="Times New Roman" w:eastAsia="宋体"/>
          <w:color w:val="auto"/>
          <w:sz w:val="24"/>
          <w:szCs w:val="24"/>
          <w:lang w:val="en-US" w:eastAsia="zh-CN"/>
        </w:rPr>
        <w:t>采购</w:t>
      </w:r>
      <w:r>
        <w:rPr>
          <w:rFonts w:ascii="Times New Roman" w:hAnsi="Times New Roman" w:eastAsia="宋体"/>
          <w:color w:val="auto"/>
          <w:sz w:val="24"/>
          <w:szCs w:val="24"/>
        </w:rPr>
        <w:t>有效期截止前保持有效，不作任何更改和变动。</w:t>
      </w:r>
    </w:p>
    <w:p>
      <w:pPr>
        <w:pStyle w:val="16"/>
        <w:spacing w:line="360" w:lineRule="auto"/>
        <w:ind w:firstLine="480" w:firstLineChars="200"/>
        <w:rPr>
          <w:rFonts w:ascii="Times New Roman" w:hAnsi="Times New Roman" w:eastAsia="宋体"/>
          <w:color w:val="auto"/>
          <w:sz w:val="24"/>
          <w:szCs w:val="24"/>
        </w:rPr>
      </w:pPr>
    </w:p>
    <w:p>
      <w:pPr>
        <w:pStyle w:val="16"/>
        <w:spacing w:line="360" w:lineRule="auto"/>
        <w:ind w:firstLine="480" w:firstLineChars="200"/>
        <w:rPr>
          <w:rFonts w:ascii="Times New Roman" w:hAnsi="Times New Roman" w:eastAsia="宋体"/>
          <w:color w:val="auto"/>
          <w:sz w:val="24"/>
          <w:szCs w:val="24"/>
        </w:rPr>
      </w:pPr>
    </w:p>
    <w:p>
      <w:pPr>
        <w:pStyle w:val="16"/>
        <w:spacing w:line="560" w:lineRule="exact"/>
        <w:ind w:left="3400" w:hanging="3400"/>
        <w:jc w:val="left"/>
        <w:rPr>
          <w:rFonts w:ascii="Times New Roman" w:hAnsi="Times New Roman" w:eastAsia="宋体"/>
          <w:color w:val="auto"/>
          <w:sz w:val="24"/>
          <w:szCs w:val="24"/>
        </w:rPr>
      </w:pPr>
      <w:r>
        <w:rPr>
          <w:rFonts w:hint="eastAsia" w:ascii="Times New Roman" w:hAnsi="Times New Roman" w:eastAsia="宋体"/>
          <w:color w:val="auto"/>
          <w:sz w:val="24"/>
          <w:szCs w:val="24"/>
          <w:lang w:val="en-US" w:eastAsia="zh-CN"/>
        </w:rPr>
        <w:t>报价人</w:t>
      </w:r>
      <w:r>
        <w:rPr>
          <w:rFonts w:ascii="Times New Roman" w:hAnsi="Times New Roman" w:eastAsia="宋体"/>
          <w:color w:val="auto"/>
          <w:sz w:val="24"/>
          <w:szCs w:val="24"/>
        </w:rPr>
        <w:t>：</w:t>
      </w:r>
      <w:r>
        <w:rPr>
          <w:rFonts w:ascii="Times New Roman" w:hAnsi="Times New Roman" w:eastAsia="宋体"/>
          <w:iCs/>
          <w:color w:val="auto"/>
          <w:sz w:val="24"/>
          <w:szCs w:val="21"/>
        </w:rPr>
        <w:t>（填写名称并盖章）</w:t>
      </w:r>
    </w:p>
    <w:p>
      <w:pPr>
        <w:pStyle w:val="16"/>
        <w:spacing w:line="560" w:lineRule="exact"/>
        <w:ind w:left="3400" w:hanging="3400"/>
        <w:jc w:val="left"/>
        <w:rPr>
          <w:rFonts w:ascii="Times New Roman" w:hAnsi="Times New Roman" w:eastAsia="宋体"/>
          <w:color w:val="auto"/>
          <w:sz w:val="24"/>
          <w:szCs w:val="24"/>
        </w:rPr>
      </w:pPr>
      <w:r>
        <w:rPr>
          <w:rFonts w:ascii="Times New Roman" w:hAnsi="Times New Roman" w:eastAsia="宋体"/>
          <w:color w:val="auto"/>
          <w:sz w:val="24"/>
          <w:szCs w:val="24"/>
        </w:rPr>
        <w:t>法定代表人或授权代表：</w:t>
      </w:r>
      <w:r>
        <w:rPr>
          <w:rFonts w:ascii="Times New Roman" w:hAnsi="Times New Roman" w:eastAsia="宋体"/>
          <w:iCs/>
          <w:color w:val="auto"/>
          <w:sz w:val="24"/>
          <w:szCs w:val="21"/>
        </w:rPr>
        <w:t>（签字或盖章）</w:t>
      </w:r>
    </w:p>
    <w:p>
      <w:pPr>
        <w:pStyle w:val="16"/>
        <w:tabs>
          <w:tab w:val="left" w:pos="5040"/>
        </w:tabs>
        <w:spacing w:line="560" w:lineRule="exact"/>
        <w:rPr>
          <w:rFonts w:ascii="Times New Roman" w:hAnsi="Times New Roman" w:eastAsia="宋体"/>
          <w:color w:val="auto"/>
          <w:sz w:val="24"/>
          <w:szCs w:val="24"/>
        </w:rPr>
      </w:pPr>
      <w:r>
        <w:rPr>
          <w:rFonts w:ascii="Times New Roman" w:hAnsi="Times New Roman" w:eastAsia="宋体"/>
          <w:color w:val="auto"/>
          <w:sz w:val="24"/>
          <w:szCs w:val="24"/>
        </w:rPr>
        <w:t>地址：</w:t>
      </w:r>
      <w:r>
        <w:rPr>
          <w:rFonts w:ascii="Times New Roman" w:hAnsi="Times New Roman" w:eastAsia="宋体"/>
          <w:color w:val="auto"/>
          <w:sz w:val="24"/>
          <w:szCs w:val="24"/>
        </w:rPr>
        <w:tab/>
      </w:r>
      <w:r>
        <w:rPr>
          <w:rFonts w:ascii="Times New Roman" w:hAnsi="Times New Roman" w:eastAsia="宋体"/>
          <w:color w:val="auto"/>
          <w:sz w:val="24"/>
          <w:szCs w:val="24"/>
        </w:rPr>
        <w:t>邮政编码：</w:t>
      </w:r>
    </w:p>
    <w:p>
      <w:pPr>
        <w:pStyle w:val="16"/>
        <w:tabs>
          <w:tab w:val="left" w:pos="5040"/>
        </w:tabs>
        <w:spacing w:line="560" w:lineRule="exact"/>
        <w:rPr>
          <w:rFonts w:ascii="Times New Roman" w:hAnsi="Times New Roman" w:eastAsia="宋体"/>
          <w:color w:val="auto"/>
          <w:sz w:val="24"/>
          <w:szCs w:val="24"/>
        </w:rPr>
      </w:pPr>
      <w:r>
        <w:rPr>
          <w:rFonts w:ascii="Times New Roman" w:hAnsi="Times New Roman" w:eastAsia="宋体"/>
          <w:color w:val="auto"/>
          <w:sz w:val="24"/>
          <w:szCs w:val="24"/>
        </w:rPr>
        <w:t>联系人：</w:t>
      </w:r>
      <w:r>
        <w:rPr>
          <w:rFonts w:ascii="Times New Roman" w:hAnsi="Times New Roman" w:eastAsia="宋体"/>
          <w:color w:val="auto"/>
          <w:sz w:val="24"/>
          <w:szCs w:val="24"/>
        </w:rPr>
        <w:tab/>
      </w:r>
      <w:r>
        <w:rPr>
          <w:rFonts w:ascii="Times New Roman" w:hAnsi="Times New Roman" w:eastAsia="宋体"/>
          <w:color w:val="auto"/>
          <w:sz w:val="24"/>
          <w:szCs w:val="24"/>
        </w:rPr>
        <w:t>联系电话：</w:t>
      </w:r>
    </w:p>
    <w:p>
      <w:pPr>
        <w:pStyle w:val="16"/>
        <w:tabs>
          <w:tab w:val="left" w:pos="5040"/>
        </w:tabs>
        <w:spacing w:line="560" w:lineRule="exact"/>
        <w:rPr>
          <w:rFonts w:ascii="Times New Roman" w:hAnsi="Times New Roman" w:eastAsia="宋体"/>
          <w:color w:val="auto"/>
          <w:sz w:val="24"/>
          <w:szCs w:val="24"/>
        </w:rPr>
      </w:pPr>
      <w:r>
        <w:rPr>
          <w:rFonts w:ascii="Times New Roman" w:hAnsi="Times New Roman" w:eastAsia="宋体"/>
          <w:color w:val="auto"/>
          <w:sz w:val="24"/>
          <w:szCs w:val="24"/>
        </w:rPr>
        <w:t>电子邮件：</w:t>
      </w:r>
      <w:r>
        <w:rPr>
          <w:rFonts w:ascii="Times New Roman" w:hAnsi="Times New Roman" w:eastAsia="宋体"/>
          <w:color w:val="auto"/>
          <w:sz w:val="24"/>
          <w:szCs w:val="24"/>
        </w:rPr>
        <w:tab/>
      </w:r>
      <w:r>
        <w:rPr>
          <w:rFonts w:ascii="Times New Roman" w:hAnsi="Times New Roman" w:eastAsia="宋体"/>
          <w:color w:val="auto"/>
          <w:sz w:val="24"/>
          <w:szCs w:val="24"/>
        </w:rPr>
        <w:t>传真：</w:t>
      </w:r>
    </w:p>
    <w:p>
      <w:pPr>
        <w:pStyle w:val="16"/>
        <w:rPr>
          <w:rFonts w:ascii="Times New Roman" w:hAnsi="Times New Roman" w:eastAsia="宋体"/>
          <w:color w:val="auto"/>
          <w:sz w:val="21"/>
          <w:szCs w:val="21"/>
        </w:rPr>
      </w:pPr>
    </w:p>
    <w:p>
      <w:pPr>
        <w:spacing w:line="360" w:lineRule="auto"/>
        <w:ind w:firstLine="240" w:firstLineChars="100"/>
        <w:jc w:val="right"/>
        <w:rPr>
          <w:rFonts w:hint="eastAsia" w:ascii="宋体" w:hAnsi="宋体" w:eastAsia="宋体" w:cs="宋体"/>
          <w:color w:val="auto"/>
          <w:sz w:val="24"/>
          <w:szCs w:val="24"/>
          <w:highlight w:val="none"/>
          <w:shd w:val="clear" w:color="auto" w:fill="FFFFFF"/>
        </w:rPr>
      </w:pPr>
    </w:p>
    <w:p>
      <w:pPr>
        <w:pStyle w:val="2"/>
        <w:rPr>
          <w:rFonts w:hint="eastAsia"/>
          <w:color w:val="auto"/>
        </w:rPr>
      </w:pPr>
    </w:p>
    <w:p>
      <w:pPr>
        <w:pStyle w:val="2"/>
        <w:numPr>
          <w:ilvl w:val="0"/>
          <w:numId w:val="6"/>
        </w:numPr>
        <w:ind w:leftChars="0"/>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lang w:val="en-US" w:eastAsia="zh-CN"/>
        </w:rPr>
        <w:t>报价单</w:t>
      </w:r>
    </w:p>
    <w:p>
      <w:pPr>
        <w:pStyle w:val="2"/>
        <w:rPr>
          <w:rFonts w:hint="eastAsia"/>
          <w:color w:val="auto"/>
          <w:lang w:val="en-US" w:eastAsia="zh-CN"/>
        </w:rPr>
      </w:pPr>
    </w:p>
    <w:p>
      <w:pPr>
        <w:pStyle w:val="4"/>
        <w:overflowPunct w:val="0"/>
        <w:spacing w:line="560" w:lineRule="exact"/>
        <w:ind w:firstLine="0"/>
        <w:jc w:val="center"/>
        <w:rPr>
          <w:rFonts w:hint="eastAsia" w:ascii="Times New Roman" w:hAnsi="Times New Roman" w:eastAsia="宋体"/>
          <w:b/>
          <w:color w:val="auto"/>
          <w:sz w:val="36"/>
          <w:szCs w:val="36"/>
          <w:lang w:eastAsia="zh-CN"/>
        </w:rPr>
      </w:pPr>
      <w:r>
        <w:rPr>
          <w:rFonts w:ascii="Times New Roman" w:hAnsi="Times New Roman" w:eastAsia="宋体"/>
          <w:b/>
          <w:color w:val="auto"/>
          <w:sz w:val="36"/>
          <w:szCs w:val="36"/>
        </w:rPr>
        <w:t>报</w:t>
      </w:r>
      <w:r>
        <w:rPr>
          <w:rFonts w:hint="eastAsia" w:ascii="Times New Roman" w:hAnsi="Times New Roman" w:eastAsia="宋体"/>
          <w:b/>
          <w:color w:val="auto"/>
          <w:sz w:val="36"/>
          <w:szCs w:val="36"/>
          <w:lang w:val="en-US" w:eastAsia="zh-CN"/>
        </w:rPr>
        <w:t xml:space="preserve"> </w:t>
      </w:r>
      <w:r>
        <w:rPr>
          <w:rFonts w:ascii="Times New Roman" w:hAnsi="Times New Roman" w:eastAsia="宋体"/>
          <w:b/>
          <w:color w:val="auto"/>
          <w:sz w:val="36"/>
          <w:szCs w:val="36"/>
        </w:rPr>
        <w:t>价</w:t>
      </w:r>
      <w:r>
        <w:rPr>
          <w:rFonts w:hint="eastAsia" w:ascii="Times New Roman" w:hAnsi="Times New Roman" w:eastAsia="宋体"/>
          <w:b/>
          <w:color w:val="auto"/>
          <w:sz w:val="36"/>
          <w:szCs w:val="36"/>
          <w:lang w:val="en-US" w:eastAsia="zh-CN"/>
        </w:rPr>
        <w:t xml:space="preserve"> </w:t>
      </w:r>
      <w:r>
        <w:rPr>
          <w:rFonts w:hint="eastAsia" w:ascii="Times New Roman" w:hAnsi="Times New Roman" w:eastAsia="宋体"/>
          <w:b/>
          <w:color w:val="auto"/>
          <w:sz w:val="36"/>
          <w:szCs w:val="36"/>
          <w:lang w:eastAsia="zh-CN"/>
        </w:rPr>
        <w:t>单</w:t>
      </w:r>
    </w:p>
    <w:p>
      <w:pPr>
        <w:spacing w:line="360" w:lineRule="auto"/>
        <w:rPr>
          <w:rFonts w:hint="eastAsia" w:ascii="Times New Roman" w:hAnsi="Times New Roman"/>
          <w:color w:val="auto"/>
          <w:sz w:val="24"/>
          <w:lang w:val="en-US" w:eastAsia="zh-CN"/>
        </w:rPr>
      </w:pPr>
      <w:r>
        <w:rPr>
          <w:rFonts w:ascii="Times New Roman" w:hAnsi="Times New Roman"/>
          <w:color w:val="auto"/>
          <w:sz w:val="24"/>
        </w:rPr>
        <w:t>项目名称：</w:t>
      </w:r>
      <w:r>
        <w:rPr>
          <w:rFonts w:hint="eastAsia" w:ascii="Times New Roman" w:hAnsi="Times New Roman" w:eastAsiaTheme="minorEastAsia" w:cstheme="minorBidi"/>
          <w:b w:val="0"/>
          <w:bCs w:val="0"/>
          <w:color w:val="auto"/>
          <w:kern w:val="2"/>
          <w:sz w:val="24"/>
          <w:szCs w:val="24"/>
          <w:highlight w:val="none"/>
          <w:lang w:val="en-US" w:eastAsia="zh-CN" w:bidi="ar-SA"/>
        </w:rPr>
        <w:t>三亚科技投资集团有限公司2020年财务决算审计服务采购项目</w:t>
      </w:r>
    </w:p>
    <w:p>
      <w:pPr>
        <w:spacing w:line="360" w:lineRule="auto"/>
        <w:ind w:firstLine="2880" w:firstLineChars="1200"/>
        <w:rPr>
          <w:rFonts w:ascii="Times New Roman" w:hAnsi="Times New Roman"/>
          <w:color w:val="auto"/>
          <w:sz w:val="24"/>
        </w:rPr>
      </w:pPr>
      <w:r>
        <w:rPr>
          <w:rFonts w:ascii="Times New Roman" w:hAnsi="Times New Roman"/>
          <w:color w:val="auto"/>
          <w:sz w:val="24"/>
        </w:rPr>
        <w:t xml:space="preserve">                                  金额单位：元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662"/>
        <w:gridCol w:w="934"/>
        <w:gridCol w:w="950"/>
        <w:gridCol w:w="168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9" w:type="dxa"/>
            <w:noWrap w:val="0"/>
            <w:vAlign w:val="center"/>
          </w:tcPr>
          <w:p>
            <w:pPr>
              <w:jc w:val="center"/>
              <w:rPr>
                <w:rFonts w:ascii="Times New Roman" w:hAnsi="Times New Roman"/>
                <w:color w:val="auto"/>
                <w:sz w:val="24"/>
              </w:rPr>
            </w:pPr>
            <w:r>
              <w:rPr>
                <w:rFonts w:ascii="Times New Roman" w:hAnsi="Times New Roman"/>
                <w:color w:val="auto"/>
                <w:sz w:val="24"/>
              </w:rPr>
              <w:t>序号</w:t>
            </w:r>
          </w:p>
        </w:tc>
        <w:tc>
          <w:tcPr>
            <w:tcW w:w="2662" w:type="dxa"/>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名称</w:t>
            </w:r>
          </w:p>
        </w:tc>
        <w:tc>
          <w:tcPr>
            <w:tcW w:w="934" w:type="dxa"/>
            <w:noWrap w:val="0"/>
            <w:vAlign w:val="center"/>
          </w:tcPr>
          <w:p>
            <w:pPr>
              <w:jc w:val="center"/>
              <w:rPr>
                <w:rFonts w:ascii="Times New Roman" w:hAnsi="Times New Roman"/>
                <w:color w:val="auto"/>
                <w:sz w:val="24"/>
              </w:rPr>
            </w:pPr>
            <w:r>
              <w:rPr>
                <w:rFonts w:ascii="Times New Roman" w:hAnsi="Times New Roman"/>
                <w:color w:val="auto"/>
                <w:sz w:val="24"/>
              </w:rPr>
              <w:t>单位</w:t>
            </w:r>
          </w:p>
        </w:tc>
        <w:tc>
          <w:tcPr>
            <w:tcW w:w="950" w:type="dxa"/>
            <w:noWrap w:val="0"/>
            <w:vAlign w:val="center"/>
          </w:tcPr>
          <w:p>
            <w:pPr>
              <w:jc w:val="center"/>
              <w:rPr>
                <w:rFonts w:ascii="Times New Roman" w:hAnsi="Times New Roman"/>
                <w:color w:val="auto"/>
                <w:sz w:val="24"/>
              </w:rPr>
            </w:pPr>
            <w:r>
              <w:rPr>
                <w:rFonts w:ascii="Times New Roman" w:hAnsi="Times New Roman"/>
                <w:color w:val="auto"/>
                <w:sz w:val="24"/>
              </w:rPr>
              <w:t>数量</w:t>
            </w:r>
          </w:p>
        </w:tc>
        <w:tc>
          <w:tcPr>
            <w:tcW w:w="1684" w:type="dxa"/>
            <w:noWrap w:val="0"/>
            <w:vAlign w:val="center"/>
          </w:tcPr>
          <w:p>
            <w:pPr>
              <w:jc w:val="center"/>
              <w:rPr>
                <w:rFonts w:ascii="Times New Roman" w:hAnsi="Times New Roman"/>
                <w:color w:val="auto"/>
                <w:sz w:val="24"/>
              </w:rPr>
            </w:pPr>
            <w:r>
              <w:rPr>
                <w:rFonts w:ascii="Times New Roman" w:hAnsi="Times New Roman"/>
                <w:color w:val="auto"/>
                <w:sz w:val="24"/>
              </w:rPr>
              <w:t>合价</w:t>
            </w:r>
          </w:p>
        </w:tc>
        <w:tc>
          <w:tcPr>
            <w:tcW w:w="1761" w:type="dxa"/>
            <w:noWrap w:val="0"/>
            <w:vAlign w:val="center"/>
          </w:tcPr>
          <w:p>
            <w:pPr>
              <w:jc w:val="center"/>
              <w:rPr>
                <w:rFonts w:ascii="Times New Roman" w:hAnsi="Times New Roman"/>
                <w:color w:val="auto"/>
                <w:sz w:val="24"/>
              </w:rPr>
            </w:pPr>
            <w:r>
              <w:rPr>
                <w:rFonts w:hint="eastAsia" w:ascii="Times New Roman" w:hAnsi="Times New Roman"/>
                <w:color w:val="auto"/>
                <w:sz w:val="24"/>
                <w:lang w:eastAsia="zh-CN"/>
              </w:rPr>
              <w:t>完成</w:t>
            </w:r>
            <w:r>
              <w:rPr>
                <w:rFonts w:ascii="Times New Roman" w:hAnsi="Times New Roman"/>
                <w:color w:val="auto"/>
                <w:sz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05" w:hRule="atLeast"/>
          <w:jc w:val="center"/>
        </w:trPr>
        <w:tc>
          <w:tcPr>
            <w:tcW w:w="679" w:type="dxa"/>
            <w:noWrap w:val="0"/>
            <w:vAlign w:val="center"/>
          </w:tcPr>
          <w:p>
            <w:pPr>
              <w:jc w:val="center"/>
              <w:rPr>
                <w:rFonts w:ascii="Times New Roman" w:hAnsi="Times New Roman"/>
                <w:color w:val="auto"/>
                <w:sz w:val="24"/>
              </w:rPr>
            </w:pPr>
          </w:p>
        </w:tc>
        <w:tc>
          <w:tcPr>
            <w:tcW w:w="2662" w:type="dxa"/>
            <w:noWrap w:val="0"/>
            <w:vAlign w:val="center"/>
          </w:tcPr>
          <w:p>
            <w:pPr>
              <w:jc w:val="center"/>
              <w:rPr>
                <w:rFonts w:ascii="Times New Roman" w:hAnsi="Times New Roman"/>
                <w:color w:val="auto"/>
                <w:sz w:val="24"/>
              </w:rPr>
            </w:pPr>
          </w:p>
        </w:tc>
        <w:tc>
          <w:tcPr>
            <w:tcW w:w="934" w:type="dxa"/>
            <w:noWrap w:val="0"/>
            <w:vAlign w:val="center"/>
          </w:tcPr>
          <w:p>
            <w:pPr>
              <w:jc w:val="center"/>
              <w:rPr>
                <w:rFonts w:ascii="Times New Roman" w:hAnsi="Times New Roman"/>
                <w:color w:val="auto"/>
                <w:sz w:val="24"/>
              </w:rPr>
            </w:pPr>
          </w:p>
        </w:tc>
        <w:tc>
          <w:tcPr>
            <w:tcW w:w="950" w:type="dxa"/>
            <w:noWrap w:val="0"/>
            <w:vAlign w:val="center"/>
          </w:tcPr>
          <w:p>
            <w:pPr>
              <w:jc w:val="center"/>
              <w:rPr>
                <w:rFonts w:ascii="Times New Roman" w:hAnsi="Times New Roman"/>
                <w:color w:val="auto"/>
                <w:sz w:val="24"/>
              </w:rPr>
            </w:pPr>
          </w:p>
        </w:tc>
        <w:tc>
          <w:tcPr>
            <w:tcW w:w="1684" w:type="dxa"/>
            <w:noWrap w:val="0"/>
            <w:vAlign w:val="center"/>
          </w:tcPr>
          <w:p>
            <w:pPr>
              <w:jc w:val="center"/>
              <w:rPr>
                <w:rFonts w:ascii="Times New Roman" w:hAnsi="Times New Roman"/>
                <w:color w:val="auto"/>
                <w:sz w:val="24"/>
              </w:rPr>
            </w:pPr>
          </w:p>
        </w:tc>
        <w:tc>
          <w:tcPr>
            <w:tcW w:w="1761" w:type="dxa"/>
            <w:noWrap w:val="0"/>
            <w:vAlign w:val="center"/>
          </w:tcPr>
          <w:p>
            <w:pPr>
              <w:jc w:val="both"/>
              <w:rPr>
                <w:rFonts w:hint="eastAsia" w:ascii="Times New Roman" w:hAnsi="Times New Roman" w:eastAsiaTheme="minorEastAsia"/>
                <w:color w:val="auto"/>
                <w:sz w:val="24"/>
                <w:lang w:eastAsia="zh-CN"/>
              </w:rPr>
            </w:pPr>
            <w:r>
              <w:rPr>
                <w:rFonts w:ascii="Times New Roman" w:hAnsi="Times New Roman"/>
                <w:color w:val="auto"/>
                <w:sz w:val="24"/>
              </w:rPr>
              <w:t>签订合同后</w:t>
            </w:r>
            <w:r>
              <w:rPr>
                <w:rFonts w:ascii="Times New Roman" w:hAnsi="Times New Roman"/>
                <w:color w:val="auto"/>
                <w:sz w:val="24"/>
                <w:u w:val="single"/>
              </w:rPr>
              <w:t xml:space="preserve">   </w:t>
            </w:r>
            <w:r>
              <w:rPr>
                <w:rFonts w:ascii="Times New Roman" w:hAnsi="Times New Roman"/>
                <w:color w:val="auto"/>
                <w:sz w:val="24"/>
              </w:rPr>
              <w:t>天内</w:t>
            </w:r>
            <w:r>
              <w:rPr>
                <w:rFonts w:hint="eastAsia" w:ascii="Times New Roman" w:hAnsi="Times New Roman"/>
                <w:color w:val="auto"/>
                <w:sz w:val="24"/>
                <w:lang w:eastAsia="zh-CN"/>
              </w:rPr>
              <w:t>出具审计报告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341" w:type="dxa"/>
            <w:gridSpan w:val="2"/>
            <w:noWrap w:val="0"/>
            <w:vAlign w:val="center"/>
          </w:tcPr>
          <w:p>
            <w:pPr>
              <w:jc w:val="center"/>
              <w:rPr>
                <w:rFonts w:ascii="Times New Roman" w:hAnsi="Times New Roman"/>
                <w:b/>
                <w:bCs/>
                <w:color w:val="auto"/>
                <w:sz w:val="24"/>
              </w:rPr>
            </w:pPr>
            <w:r>
              <w:rPr>
                <w:rFonts w:ascii="Times New Roman" w:hAnsi="Times New Roman"/>
                <w:b/>
                <w:bCs/>
                <w:color w:val="auto"/>
                <w:sz w:val="24"/>
              </w:rPr>
              <w:t>本项目合计报价：</w:t>
            </w:r>
          </w:p>
        </w:tc>
        <w:tc>
          <w:tcPr>
            <w:tcW w:w="5329" w:type="dxa"/>
            <w:gridSpan w:val="4"/>
            <w:noWrap w:val="0"/>
            <w:vAlign w:val="center"/>
          </w:tcPr>
          <w:p>
            <w:pPr>
              <w:jc w:val="center"/>
              <w:rPr>
                <w:rFonts w:ascii="Times New Roman" w:hAnsi="Times New Roman"/>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99" w:hRule="atLeast"/>
          <w:jc w:val="center"/>
        </w:trPr>
        <w:tc>
          <w:tcPr>
            <w:tcW w:w="8670" w:type="dxa"/>
            <w:gridSpan w:val="6"/>
            <w:noWrap w:val="0"/>
            <w:vAlign w:val="center"/>
          </w:tcPr>
          <w:p>
            <w:pPr>
              <w:jc w:val="both"/>
              <w:rPr>
                <w:rFonts w:hint="eastAsia"/>
                <w:color w:val="auto"/>
                <w:sz w:val="21"/>
                <w:szCs w:val="21"/>
                <w:lang w:val="en-US" w:eastAsia="zh-CN"/>
              </w:rPr>
            </w:pPr>
            <w:r>
              <w:rPr>
                <w:rFonts w:hint="eastAsia"/>
                <w:color w:val="auto"/>
                <w:sz w:val="21"/>
                <w:szCs w:val="21"/>
                <w:lang w:val="en-US" w:eastAsia="zh-CN"/>
              </w:rPr>
              <w:t>备注：1.本报价文件自报价文件开启后30天内有效。</w:t>
            </w:r>
          </w:p>
          <w:p>
            <w:pPr>
              <w:pStyle w:val="16"/>
              <w:spacing w:line="360" w:lineRule="auto"/>
              <w:ind w:firstLine="630" w:firstLineChars="300"/>
              <w:rPr>
                <w:rFonts w:hint="eastAsia" w:eastAsiaTheme="minorEastAsia"/>
                <w:color w:val="auto"/>
                <w:lang w:val="en-US" w:eastAsia="zh-CN"/>
              </w:rPr>
            </w:pPr>
            <w:r>
              <w:rPr>
                <w:rFonts w:hint="eastAsia" w:asciiTheme="minorHAnsi" w:hAnsiTheme="minorHAnsi" w:eastAsiaTheme="minorEastAsia" w:cstheme="minorBidi"/>
                <w:color w:val="auto"/>
                <w:kern w:val="2"/>
                <w:sz w:val="21"/>
                <w:szCs w:val="21"/>
                <w:lang w:val="en-US" w:eastAsia="zh-CN" w:bidi="ar-SA"/>
              </w:rPr>
              <w:t>2.会计师事务所应如实填写企业信息，如</w:t>
            </w:r>
            <w:r>
              <w:rPr>
                <w:rFonts w:ascii="Times New Roman" w:hAnsi="Times New Roman" w:eastAsia="宋体"/>
                <w:color w:val="auto"/>
                <w:sz w:val="21"/>
                <w:szCs w:val="21"/>
              </w:rPr>
              <w:t>有虚假，将依法承担相应责任。</w:t>
            </w:r>
          </w:p>
        </w:tc>
      </w:tr>
    </w:tbl>
    <w:p>
      <w:pPr>
        <w:spacing w:before="156" w:beforeLines="50" w:after="156" w:afterLines="50" w:line="360" w:lineRule="auto"/>
        <w:rPr>
          <w:rFonts w:hint="eastAsia" w:ascii="Times New Roman" w:hAnsi="Times New Roman"/>
          <w:color w:val="auto"/>
          <w:sz w:val="24"/>
          <w:lang w:val="en-US" w:eastAsia="zh-CN"/>
        </w:rPr>
      </w:pPr>
    </w:p>
    <w:p>
      <w:pPr>
        <w:spacing w:before="156" w:beforeLines="50" w:after="156" w:afterLines="50" w:line="360" w:lineRule="auto"/>
        <w:rPr>
          <w:rFonts w:ascii="Times New Roman" w:hAnsi="Times New Roman"/>
          <w:color w:val="auto"/>
          <w:sz w:val="24"/>
        </w:rPr>
      </w:pPr>
      <w:r>
        <w:rPr>
          <w:rFonts w:hint="eastAsia" w:ascii="Times New Roman" w:hAnsi="Times New Roman"/>
          <w:color w:val="auto"/>
          <w:sz w:val="24"/>
          <w:lang w:val="en-US" w:eastAsia="zh-CN"/>
        </w:rPr>
        <w:t>报价人名称</w:t>
      </w:r>
      <w:r>
        <w:rPr>
          <w:rFonts w:ascii="Times New Roman" w:hAnsi="Times New Roman"/>
          <w:color w:val="auto"/>
          <w:sz w:val="24"/>
        </w:rPr>
        <w:t>：（填写名称并盖章）</w:t>
      </w:r>
    </w:p>
    <w:p>
      <w:pPr>
        <w:spacing w:line="360" w:lineRule="auto"/>
        <w:rPr>
          <w:rFonts w:ascii="Times New Roman" w:hAnsi="Times New Roman"/>
          <w:iCs/>
          <w:color w:val="auto"/>
          <w:sz w:val="24"/>
          <w:szCs w:val="21"/>
        </w:rPr>
      </w:pPr>
      <w:r>
        <w:rPr>
          <w:rFonts w:ascii="Times New Roman" w:hAnsi="Times New Roman"/>
          <w:color w:val="auto"/>
          <w:sz w:val="24"/>
        </w:rPr>
        <w:t>法定代表人或授权代表签字：</w:t>
      </w:r>
      <w:r>
        <w:rPr>
          <w:rFonts w:ascii="Times New Roman" w:hAnsi="Times New Roman"/>
          <w:iCs/>
          <w:color w:val="auto"/>
          <w:sz w:val="24"/>
          <w:szCs w:val="21"/>
        </w:rPr>
        <w:t>（签字或盖章）</w:t>
      </w:r>
    </w:p>
    <w:p>
      <w:pPr>
        <w:pStyle w:val="16"/>
        <w:spacing w:line="360" w:lineRule="auto"/>
        <w:ind w:firstLine="960" w:firstLineChars="400"/>
        <w:jc w:val="right"/>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年    月    日</w:t>
      </w:r>
    </w:p>
    <w:p>
      <w:pPr>
        <w:pStyle w:val="2"/>
        <w:jc w:val="left"/>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pStyle w:val="2"/>
        <w:numPr>
          <w:ilvl w:val="0"/>
          <w:numId w:val="0"/>
        </w:numPr>
        <w:ind w:leftChars="0"/>
        <w:rPr>
          <w:rFonts w:hint="default" w:ascii="宋体" w:hAnsi="宋体" w:eastAsia="宋体" w:cs="宋体"/>
          <w:b/>
          <w:bCs/>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shd w:val="clear" w:color="auto" w:fill="FFFFFF"/>
          <w:lang w:val="en-US" w:eastAsia="zh-CN"/>
        </w:rPr>
        <w:t>三、报价一览表</w:t>
      </w:r>
    </w:p>
    <w:p>
      <w:pPr>
        <w:pStyle w:val="4"/>
        <w:overflowPunct w:val="0"/>
        <w:spacing w:line="560" w:lineRule="exact"/>
        <w:ind w:firstLine="0"/>
        <w:jc w:val="center"/>
        <w:rPr>
          <w:rFonts w:hint="eastAsia" w:ascii="Times New Roman" w:hAnsi="Times New Roman" w:eastAsia="宋体"/>
          <w:b/>
          <w:color w:val="auto"/>
          <w:sz w:val="36"/>
          <w:szCs w:val="36"/>
          <w:lang w:eastAsia="zh-CN"/>
        </w:rPr>
      </w:pPr>
      <w:r>
        <w:rPr>
          <w:rFonts w:ascii="Times New Roman" w:hAnsi="Times New Roman" w:eastAsia="宋体"/>
          <w:b/>
          <w:color w:val="auto"/>
          <w:sz w:val="36"/>
          <w:szCs w:val="36"/>
        </w:rPr>
        <w:t>报</w:t>
      </w:r>
      <w:r>
        <w:rPr>
          <w:rFonts w:hint="eastAsia" w:ascii="Times New Roman" w:hAnsi="Times New Roman" w:eastAsia="宋体"/>
          <w:b/>
          <w:color w:val="auto"/>
          <w:sz w:val="36"/>
          <w:szCs w:val="36"/>
          <w:lang w:val="en-US" w:eastAsia="zh-CN"/>
        </w:rPr>
        <w:t>价</w:t>
      </w:r>
      <w:r>
        <w:rPr>
          <w:rFonts w:hint="eastAsia" w:ascii="Times New Roman" w:hAnsi="Times New Roman" w:eastAsia="宋体"/>
          <w:b/>
          <w:color w:val="auto"/>
          <w:sz w:val="36"/>
          <w:szCs w:val="36"/>
          <w:lang w:eastAsia="zh-CN"/>
        </w:rPr>
        <w:t>一览表</w:t>
      </w:r>
    </w:p>
    <w:p>
      <w:pPr>
        <w:spacing w:line="360" w:lineRule="auto"/>
        <w:ind w:firstLine="1440" w:firstLineChars="600"/>
        <w:rPr>
          <w:rFonts w:ascii="Times New Roman" w:hAnsi="Times New Roman"/>
          <w:color w:val="auto"/>
          <w:sz w:val="24"/>
        </w:rPr>
      </w:pPr>
      <w:r>
        <w:rPr>
          <w:rFonts w:ascii="Times New Roman" w:hAnsi="Times New Roman"/>
          <w:color w:val="auto"/>
          <w:sz w:val="24"/>
        </w:rPr>
        <w:t xml:space="preserve">                             </w:t>
      </w:r>
      <w:r>
        <w:rPr>
          <w:rFonts w:hint="eastAsia" w:ascii="Times New Roman" w:hAnsi="Times New Roman"/>
          <w:color w:val="auto"/>
          <w:sz w:val="24"/>
          <w:lang w:val="en-US" w:eastAsia="zh-CN"/>
        </w:rPr>
        <w:t xml:space="preserve">   </w:t>
      </w:r>
      <w:r>
        <w:rPr>
          <w:rFonts w:ascii="Times New Roman" w:hAnsi="Times New Roman"/>
          <w:color w:val="auto"/>
          <w:sz w:val="24"/>
        </w:rPr>
        <w:t xml:space="preserve">  </w:t>
      </w:r>
      <w:r>
        <w:rPr>
          <w:rFonts w:hint="eastAsia" w:ascii="Times New Roman" w:hAnsi="Times New Roman"/>
          <w:color w:val="auto"/>
          <w:sz w:val="24"/>
          <w:lang w:val="en-US" w:eastAsia="zh-CN"/>
        </w:rPr>
        <w:t xml:space="preserve"> </w:t>
      </w:r>
      <w:r>
        <w:rPr>
          <w:rFonts w:ascii="Times New Roman" w:hAnsi="Times New Roman"/>
          <w:color w:val="auto"/>
          <w:sz w:val="24"/>
        </w:rPr>
        <w:t xml:space="preserve">    金额单位：元</w:t>
      </w:r>
    </w:p>
    <w:tbl>
      <w:tblPr>
        <w:tblStyle w:val="11"/>
        <w:tblW w:w="9097" w:type="dxa"/>
        <w:tblInd w:w="0" w:type="dxa"/>
        <w:shd w:val="clear" w:color="auto" w:fill="auto"/>
        <w:tblLayout w:type="fixed"/>
        <w:tblCellMar>
          <w:top w:w="0" w:type="dxa"/>
          <w:left w:w="0" w:type="dxa"/>
          <w:bottom w:w="0" w:type="dxa"/>
          <w:right w:w="0" w:type="dxa"/>
        </w:tblCellMar>
      </w:tblPr>
      <w:tblGrid>
        <w:gridCol w:w="570"/>
        <w:gridCol w:w="1710"/>
        <w:gridCol w:w="1217"/>
        <w:gridCol w:w="1533"/>
        <w:gridCol w:w="1384"/>
        <w:gridCol w:w="1383"/>
        <w:gridCol w:w="1300"/>
      </w:tblGrid>
      <w:tr>
        <w:tblPrEx>
          <w:shd w:val="clear" w:color="auto" w:fill="auto"/>
          <w:tblCellMar>
            <w:top w:w="0" w:type="dxa"/>
            <w:left w:w="0" w:type="dxa"/>
            <w:bottom w:w="0" w:type="dxa"/>
            <w:right w:w="0" w:type="dxa"/>
          </w:tblCellMar>
        </w:tblPrEx>
        <w:trPr>
          <w:trHeight w:val="12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lang w:eastAsia="zh-CN"/>
              </w:rPr>
            </w:pPr>
            <w:r>
              <w:rPr>
                <w:rFonts w:hint="eastAsia" w:ascii="仿宋_GB2312" w:hAnsi="宋体" w:eastAsia="仿宋_GB2312" w:cs="仿宋_GB2312"/>
                <w:b/>
                <w:i w:val="0"/>
                <w:color w:val="auto"/>
                <w:sz w:val="22"/>
                <w:szCs w:val="22"/>
                <w:u w:val="none"/>
                <w:lang w:eastAsia="zh-CN"/>
              </w:rPr>
              <w:t>项目名称</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lang w:eastAsia="zh-CN"/>
              </w:rPr>
            </w:pPr>
            <w:r>
              <w:rPr>
                <w:rFonts w:hint="eastAsia" w:ascii="仿宋_GB2312" w:hAnsi="宋体" w:eastAsia="仿宋_GB2312" w:cs="仿宋_GB2312"/>
                <w:b/>
                <w:i w:val="0"/>
                <w:color w:val="auto"/>
                <w:sz w:val="22"/>
                <w:szCs w:val="22"/>
                <w:u w:val="none"/>
                <w:lang w:eastAsia="zh-CN"/>
              </w:rPr>
              <w:t>单位</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u w:val="none"/>
                <w:lang w:val="en-US"/>
              </w:rPr>
            </w:pPr>
            <w:r>
              <w:rPr>
                <w:rFonts w:hint="eastAsia" w:ascii="仿宋_GB2312" w:hAnsi="宋体" w:eastAsia="仿宋_GB2312" w:cs="仿宋_GB2312"/>
                <w:b/>
                <w:i w:val="0"/>
                <w:color w:val="auto"/>
                <w:kern w:val="0"/>
                <w:sz w:val="22"/>
                <w:szCs w:val="22"/>
                <w:u w:val="none"/>
                <w:lang w:val="en-US" w:eastAsia="zh-CN" w:bidi="ar"/>
              </w:rPr>
              <w:t>数量</w:t>
            </w:r>
          </w:p>
        </w:tc>
        <w:tc>
          <w:tcPr>
            <w:tcW w:w="1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auto"/>
                <w:sz w:val="22"/>
                <w:szCs w:val="22"/>
                <w:u w:val="none"/>
                <w:lang w:val="en-US"/>
              </w:rPr>
            </w:pPr>
            <w:r>
              <w:rPr>
                <w:rFonts w:hint="eastAsia" w:ascii="仿宋_GB2312" w:hAnsi="宋体" w:eastAsia="仿宋_GB2312" w:cs="仿宋_GB2312"/>
                <w:b/>
                <w:i w:val="0"/>
                <w:color w:val="auto"/>
                <w:kern w:val="0"/>
                <w:sz w:val="22"/>
                <w:szCs w:val="22"/>
                <w:u w:val="none"/>
                <w:lang w:val="en-US" w:eastAsia="zh-CN" w:bidi="ar"/>
              </w:rPr>
              <w:t>单价</w:t>
            </w:r>
          </w:p>
        </w:tc>
        <w:tc>
          <w:tcPr>
            <w:tcW w:w="1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71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p>
        </w:tc>
      </w:tr>
      <w:tr>
        <w:tblPrEx>
          <w:shd w:val="clear" w:color="auto" w:fill="auto"/>
          <w:tblCellMar>
            <w:top w:w="0" w:type="dxa"/>
            <w:left w:w="0" w:type="dxa"/>
            <w:bottom w:w="0" w:type="dxa"/>
            <w:right w:w="0" w:type="dxa"/>
          </w:tblCellMar>
        </w:tblPrEx>
        <w:trPr>
          <w:trHeight w:val="66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p>
        </w:tc>
      </w:tr>
      <w:tr>
        <w:tblPrEx>
          <w:tblCellMar>
            <w:top w:w="0" w:type="dxa"/>
            <w:left w:w="0" w:type="dxa"/>
            <w:bottom w:w="0" w:type="dxa"/>
            <w:right w:w="0" w:type="dxa"/>
          </w:tblCellMar>
        </w:tblPrEx>
        <w:trPr>
          <w:trHeight w:val="61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p>
        </w:tc>
      </w:tr>
      <w:tr>
        <w:tblPrEx>
          <w:shd w:val="clear" w:color="auto" w:fill="auto"/>
          <w:tblCellMar>
            <w:top w:w="0" w:type="dxa"/>
            <w:left w:w="0" w:type="dxa"/>
            <w:bottom w:w="0" w:type="dxa"/>
            <w:right w:w="0" w:type="dxa"/>
          </w:tblCellMar>
        </w:tblPrEx>
        <w:trPr>
          <w:trHeight w:val="61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p>
        </w:tc>
      </w:tr>
      <w:tr>
        <w:tblPrEx>
          <w:shd w:val="clear" w:color="auto" w:fill="auto"/>
          <w:tblCellMar>
            <w:top w:w="0" w:type="dxa"/>
            <w:left w:w="0" w:type="dxa"/>
            <w:bottom w:w="0" w:type="dxa"/>
            <w:right w:w="0" w:type="dxa"/>
          </w:tblCellMar>
        </w:tblPrEx>
        <w:trPr>
          <w:trHeight w:val="59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p>
        </w:tc>
      </w:tr>
      <w:tr>
        <w:tblPrEx>
          <w:tblCellMar>
            <w:top w:w="0" w:type="dxa"/>
            <w:left w:w="0" w:type="dxa"/>
            <w:bottom w:w="0" w:type="dxa"/>
            <w:right w:w="0" w:type="dxa"/>
          </w:tblCellMar>
        </w:tblPrEx>
        <w:trPr>
          <w:trHeight w:val="68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p>
        </w:tc>
      </w:tr>
      <w:tr>
        <w:tblPrEx>
          <w:shd w:val="clear" w:color="auto" w:fill="auto"/>
          <w:tblCellMar>
            <w:top w:w="0" w:type="dxa"/>
            <w:left w:w="0" w:type="dxa"/>
            <w:bottom w:w="0" w:type="dxa"/>
            <w:right w:w="0" w:type="dxa"/>
          </w:tblCellMar>
        </w:tblPrEx>
        <w:trPr>
          <w:trHeight w:val="627"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 xml:space="preserve"> -   </w:t>
            </w:r>
          </w:p>
        </w:tc>
      </w:tr>
      <w:tr>
        <w:tblPrEx>
          <w:tblCellMar>
            <w:top w:w="0" w:type="dxa"/>
            <w:left w:w="0" w:type="dxa"/>
            <w:bottom w:w="0" w:type="dxa"/>
            <w:right w:w="0" w:type="dxa"/>
          </w:tblCellMar>
        </w:tblPrEx>
        <w:trPr>
          <w:trHeight w:val="644"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 xml:space="preserve"> -   </w:t>
            </w:r>
          </w:p>
        </w:tc>
      </w:tr>
      <w:tr>
        <w:tblPrEx>
          <w:shd w:val="clear" w:color="auto" w:fill="auto"/>
          <w:tblCellMar>
            <w:top w:w="0" w:type="dxa"/>
            <w:left w:w="0" w:type="dxa"/>
            <w:bottom w:w="0" w:type="dxa"/>
            <w:right w:w="0" w:type="dxa"/>
          </w:tblCellMar>
        </w:tblPrEx>
        <w:trPr>
          <w:trHeight w:val="526"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2"/>
                <w:szCs w:val="22"/>
                <w:u w:val="none"/>
              </w:rPr>
            </w:pPr>
            <w:r>
              <w:rPr>
                <w:rFonts w:hint="eastAsia" w:ascii="仿宋_GB2312" w:hAnsi="宋体" w:eastAsia="仿宋_GB2312" w:cs="仿宋_GB2312"/>
                <w:i w:val="0"/>
                <w:color w:val="auto"/>
                <w:kern w:val="0"/>
                <w:sz w:val="22"/>
                <w:szCs w:val="22"/>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auto"/>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 xml:space="preserve"> -   </w:t>
            </w:r>
          </w:p>
        </w:tc>
      </w:tr>
      <w:tr>
        <w:tblPrEx>
          <w:tblCellMar>
            <w:top w:w="0" w:type="dxa"/>
            <w:left w:w="0" w:type="dxa"/>
            <w:bottom w:w="0" w:type="dxa"/>
            <w:right w:w="0" w:type="dxa"/>
          </w:tblCellMar>
        </w:tblPrEx>
        <w:trPr>
          <w:trHeight w:val="600" w:hRule="atLeast"/>
        </w:trPr>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合  计</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w:t>
            </w:r>
          </w:p>
        </w:tc>
        <w:tc>
          <w:tcPr>
            <w:tcW w:w="1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2"/>
                <w:szCs w:val="22"/>
                <w:u w:val="none"/>
              </w:rPr>
            </w:pPr>
            <w:r>
              <w:rPr>
                <w:rFonts w:hint="eastAsia" w:ascii="仿宋_GB2312" w:hAnsi="宋体" w:eastAsia="仿宋_GB2312" w:cs="仿宋_GB2312"/>
                <w:b/>
                <w:i w:val="0"/>
                <w:color w:val="auto"/>
                <w:kern w:val="0"/>
                <w:sz w:val="22"/>
                <w:szCs w:val="22"/>
                <w:u w:val="none"/>
                <w:lang w:val="en-US" w:eastAsia="zh-CN" w:bidi="ar"/>
              </w:rPr>
              <w:t>-</w:t>
            </w:r>
          </w:p>
        </w:tc>
      </w:tr>
    </w:tbl>
    <w:p>
      <w:pPr>
        <w:spacing w:before="156" w:beforeLines="50" w:after="156" w:afterLines="50" w:line="360" w:lineRule="auto"/>
        <w:rPr>
          <w:rFonts w:ascii="Times New Roman" w:hAnsi="Times New Roman"/>
          <w:color w:val="auto"/>
          <w:sz w:val="24"/>
        </w:rPr>
      </w:pPr>
      <w:r>
        <w:rPr>
          <w:rFonts w:hint="eastAsia" w:ascii="Times New Roman" w:hAnsi="Times New Roman"/>
          <w:color w:val="auto"/>
          <w:sz w:val="24"/>
          <w:lang w:val="en-US" w:eastAsia="zh-CN"/>
        </w:rPr>
        <w:t>报价人名称</w:t>
      </w:r>
      <w:r>
        <w:rPr>
          <w:rFonts w:ascii="Times New Roman" w:hAnsi="Times New Roman"/>
          <w:color w:val="auto"/>
          <w:sz w:val="24"/>
        </w:rPr>
        <w:t>：（填写名称并盖章）</w:t>
      </w:r>
    </w:p>
    <w:p>
      <w:pPr>
        <w:spacing w:line="360" w:lineRule="auto"/>
        <w:rPr>
          <w:rFonts w:ascii="Times New Roman" w:hAnsi="Times New Roman"/>
          <w:iCs/>
          <w:color w:val="auto"/>
          <w:sz w:val="24"/>
          <w:szCs w:val="21"/>
        </w:rPr>
      </w:pPr>
      <w:r>
        <w:rPr>
          <w:rFonts w:ascii="Times New Roman" w:hAnsi="Times New Roman"/>
          <w:color w:val="auto"/>
          <w:sz w:val="24"/>
        </w:rPr>
        <w:t>法定代表人或授权代表签字：</w:t>
      </w:r>
      <w:r>
        <w:rPr>
          <w:rFonts w:ascii="Times New Roman" w:hAnsi="Times New Roman"/>
          <w:iCs/>
          <w:color w:val="auto"/>
          <w:sz w:val="24"/>
          <w:szCs w:val="21"/>
        </w:rPr>
        <w:t>（签字或盖章）</w:t>
      </w:r>
    </w:p>
    <w:p>
      <w:pPr>
        <w:pStyle w:val="16"/>
        <w:spacing w:line="360" w:lineRule="auto"/>
        <w:ind w:firstLine="960" w:firstLineChars="400"/>
        <w:jc w:val="right"/>
        <w:rPr>
          <w:rFonts w:hint="default" w:ascii="Times New Roman" w:hAnsi="Times New Roman" w:eastAsia="宋体"/>
          <w:color w:val="auto"/>
          <w:sz w:val="24"/>
          <w:szCs w:val="24"/>
          <w:lang w:val="en-US" w:eastAsia="zh-CN"/>
        </w:rPr>
      </w:pPr>
      <w:r>
        <w:rPr>
          <w:rFonts w:hint="eastAsia" w:ascii="Times New Roman" w:hAnsi="Times New Roman" w:eastAsia="宋体"/>
          <w:color w:val="auto"/>
          <w:sz w:val="24"/>
          <w:szCs w:val="24"/>
          <w:lang w:val="en-US" w:eastAsia="zh-CN"/>
        </w:rPr>
        <w:t>年    月    日</w:t>
      </w:r>
    </w:p>
    <w:p>
      <w:pPr>
        <w:pStyle w:val="2"/>
        <w:jc w:val="left"/>
        <w:rPr>
          <w:rFonts w:hint="eastAsia"/>
          <w:color w:val="auto"/>
          <w:lang w:val="en-US" w:eastAsia="zh-CN"/>
        </w:rPr>
      </w:pPr>
    </w:p>
    <w:p>
      <w:pPr>
        <w:rPr>
          <w:color w:val="auto"/>
        </w:rPr>
      </w:pPr>
    </w:p>
    <w:p>
      <w:pPr>
        <w:numPr>
          <w:ilvl w:val="0"/>
          <w:numId w:val="0"/>
        </w:numPr>
        <w:tabs>
          <w:tab w:val="left" w:pos="540"/>
          <w:tab w:val="left" w:pos="720"/>
        </w:tabs>
        <w:spacing w:before="156" w:beforeLines="50" w:after="156" w:afterLines="50"/>
        <w:ind w:leftChars="0"/>
        <w:rPr>
          <w:rFonts w:hint="eastAsia" w:ascii="Times New Roman" w:hAnsi="Times New Roman"/>
          <w:b/>
          <w:bCs/>
          <w:color w:val="auto"/>
          <w:sz w:val="24"/>
          <w:szCs w:val="21"/>
          <w:lang w:val="en-US" w:eastAsia="zh-CN"/>
        </w:rPr>
      </w:pPr>
      <w:bookmarkStart w:id="9" w:name="_Toc16979"/>
    </w:p>
    <w:p>
      <w:pPr>
        <w:numPr>
          <w:ilvl w:val="0"/>
          <w:numId w:val="0"/>
        </w:numPr>
        <w:tabs>
          <w:tab w:val="left" w:pos="540"/>
          <w:tab w:val="left" w:pos="720"/>
        </w:tabs>
        <w:spacing w:before="156" w:beforeLines="50" w:after="156" w:afterLines="50"/>
        <w:ind w:leftChars="0"/>
        <w:rPr>
          <w:rFonts w:hint="eastAsia" w:ascii="Times New Roman" w:hAnsi="Times New Roman"/>
          <w:b/>
          <w:bCs/>
          <w:color w:val="auto"/>
          <w:sz w:val="24"/>
          <w:szCs w:val="21"/>
          <w:lang w:val="en-US" w:eastAsia="zh-CN"/>
        </w:rPr>
      </w:pPr>
    </w:p>
    <w:p>
      <w:pPr>
        <w:numPr>
          <w:ilvl w:val="0"/>
          <w:numId w:val="6"/>
        </w:numPr>
        <w:tabs>
          <w:tab w:val="left" w:pos="540"/>
          <w:tab w:val="left" w:pos="720"/>
        </w:tabs>
        <w:spacing w:before="156" w:beforeLines="50" w:after="156" w:afterLines="50"/>
        <w:ind w:left="0" w:leftChars="0" w:firstLine="0" w:firstLineChars="0"/>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服务计划</w:t>
      </w:r>
    </w:p>
    <w:p>
      <w:pPr>
        <w:pStyle w:val="2"/>
        <w:numPr>
          <w:ilvl w:val="0"/>
          <w:numId w:val="0"/>
        </w:numPr>
        <w:ind w:leftChars="0"/>
        <w:rPr>
          <w:rFonts w:hint="eastAsia"/>
          <w:color w:val="auto"/>
          <w:lang w:val="en-US" w:eastAsia="zh-CN"/>
        </w:rPr>
      </w:pPr>
    </w:p>
    <w:p>
      <w:pPr>
        <w:numPr>
          <w:ilvl w:val="0"/>
          <w:numId w:val="0"/>
        </w:numPr>
        <w:tabs>
          <w:tab w:val="left" w:pos="360"/>
          <w:tab w:val="left" w:pos="540"/>
        </w:tabs>
        <w:spacing w:before="156" w:beforeLines="50" w:after="156" w:afterLines="50"/>
        <w:ind w:leftChars="0"/>
        <w:rPr>
          <w:rFonts w:ascii="Times New Roman" w:hAnsi="Times New Roman"/>
          <w:b/>
          <w:bCs/>
          <w:color w:val="auto"/>
          <w:sz w:val="24"/>
          <w:szCs w:val="21"/>
        </w:rPr>
      </w:pPr>
      <w:bookmarkStart w:id="10" w:name="_Toc6155"/>
      <w:r>
        <w:rPr>
          <w:rFonts w:hint="eastAsia" w:ascii="Times New Roman" w:hAnsi="Times New Roman"/>
          <w:b/>
          <w:bCs/>
          <w:color w:val="auto"/>
          <w:sz w:val="24"/>
          <w:szCs w:val="21"/>
          <w:lang w:val="en-US" w:eastAsia="zh-CN"/>
        </w:rPr>
        <w:t>1、</w:t>
      </w:r>
      <w:r>
        <w:rPr>
          <w:rFonts w:ascii="Times New Roman" w:hAnsi="Times New Roman"/>
          <w:b/>
          <w:bCs/>
          <w:color w:val="auto"/>
          <w:sz w:val="24"/>
          <w:szCs w:val="21"/>
        </w:rPr>
        <w:t>法定代表人身份证明和授权委托书</w:t>
      </w:r>
      <w:bookmarkEnd w:id="10"/>
    </w:p>
    <w:p>
      <w:pPr>
        <w:pStyle w:val="4"/>
        <w:overflowPunct w:val="0"/>
        <w:spacing w:line="560" w:lineRule="exact"/>
        <w:ind w:firstLine="0"/>
        <w:rPr>
          <w:rFonts w:ascii="Times New Roman" w:hAnsi="Times New Roman" w:eastAsia="宋体"/>
          <w:b/>
          <w:color w:val="auto"/>
          <w:szCs w:val="24"/>
        </w:rPr>
      </w:pPr>
    </w:p>
    <w:p>
      <w:pPr>
        <w:pStyle w:val="4"/>
        <w:overflowPunct w:val="0"/>
        <w:spacing w:line="560" w:lineRule="exact"/>
        <w:ind w:firstLine="0"/>
        <w:jc w:val="center"/>
        <w:rPr>
          <w:rFonts w:ascii="Times New Roman" w:hAnsi="Times New Roman" w:eastAsia="宋体"/>
          <w:b/>
          <w:color w:val="auto"/>
          <w:sz w:val="32"/>
          <w:szCs w:val="32"/>
        </w:rPr>
      </w:pPr>
      <w:r>
        <w:rPr>
          <w:rFonts w:ascii="Times New Roman" w:hAnsi="Times New Roman" w:eastAsia="宋体"/>
          <w:b/>
          <w:color w:val="auto"/>
          <w:sz w:val="32"/>
          <w:szCs w:val="32"/>
        </w:rPr>
        <w:t>法定代表人身份证明</w:t>
      </w:r>
    </w:p>
    <w:p>
      <w:pPr>
        <w:spacing w:line="440" w:lineRule="exact"/>
        <w:rPr>
          <w:rFonts w:ascii="Times New Roman" w:hAnsi="Times New Roman"/>
          <w:color w:val="auto"/>
          <w:szCs w:val="21"/>
        </w:rPr>
      </w:pPr>
    </w:p>
    <w:p>
      <w:pPr>
        <w:spacing w:line="480" w:lineRule="auto"/>
        <w:rPr>
          <w:rFonts w:ascii="Times New Roman" w:hAnsi="Times New Roman"/>
          <w:color w:val="auto"/>
          <w:sz w:val="24"/>
        </w:rPr>
      </w:pPr>
      <w:r>
        <w:rPr>
          <w:rFonts w:hint="eastAsia" w:ascii="Times New Roman" w:hAnsi="Times New Roman"/>
          <w:color w:val="auto"/>
          <w:sz w:val="24"/>
          <w:lang w:val="en-US" w:eastAsia="zh-CN"/>
        </w:rPr>
        <w:t>会计师事务所</w:t>
      </w:r>
      <w:r>
        <w:rPr>
          <w:rFonts w:ascii="Times New Roman" w:hAnsi="Times New Roman"/>
          <w:color w:val="auto"/>
          <w:sz w:val="24"/>
        </w:rPr>
        <w:t>名称：</w:t>
      </w:r>
      <w:r>
        <w:rPr>
          <w:rFonts w:ascii="Times New Roman" w:hAnsi="Times New Roman"/>
          <w:color w:val="auto"/>
          <w:sz w:val="24"/>
          <w:u w:val="single"/>
        </w:rPr>
        <w:t xml:space="preserve">                            </w:t>
      </w:r>
    </w:p>
    <w:p>
      <w:pPr>
        <w:spacing w:line="480" w:lineRule="auto"/>
        <w:rPr>
          <w:rFonts w:ascii="Times New Roman" w:hAnsi="Times New Roman"/>
          <w:color w:val="auto"/>
          <w:sz w:val="24"/>
        </w:rPr>
      </w:pPr>
      <w:r>
        <w:rPr>
          <w:rFonts w:ascii="Times New Roman" w:hAnsi="Times New Roman"/>
          <w:color w:val="auto"/>
          <w:sz w:val="24"/>
        </w:rPr>
        <w:t>单位性质：</w:t>
      </w:r>
      <w:r>
        <w:rPr>
          <w:rFonts w:ascii="Times New Roman" w:hAnsi="Times New Roman"/>
          <w:color w:val="auto"/>
          <w:sz w:val="24"/>
          <w:u w:val="single"/>
        </w:rPr>
        <w:t xml:space="preserve">                              </w:t>
      </w:r>
    </w:p>
    <w:p>
      <w:pPr>
        <w:spacing w:line="480" w:lineRule="auto"/>
        <w:rPr>
          <w:rFonts w:ascii="Times New Roman" w:hAnsi="Times New Roman"/>
          <w:color w:val="auto"/>
          <w:sz w:val="24"/>
        </w:rPr>
      </w:pPr>
      <w:r>
        <w:rPr>
          <w:rFonts w:ascii="Times New Roman" w:hAnsi="Times New Roman"/>
          <w:color w:val="auto"/>
          <w:sz w:val="24"/>
        </w:rPr>
        <w:t>地址：</w:t>
      </w:r>
      <w:r>
        <w:rPr>
          <w:rFonts w:ascii="Times New Roman" w:hAnsi="Times New Roman"/>
          <w:color w:val="auto"/>
          <w:sz w:val="24"/>
          <w:u w:val="single"/>
        </w:rPr>
        <w:t xml:space="preserve">                                  </w:t>
      </w:r>
    </w:p>
    <w:p>
      <w:pPr>
        <w:spacing w:line="480" w:lineRule="auto"/>
        <w:rPr>
          <w:rFonts w:ascii="Times New Roman" w:hAnsi="Times New Roman"/>
          <w:color w:val="auto"/>
          <w:sz w:val="24"/>
        </w:rPr>
      </w:pPr>
      <w:r>
        <w:rPr>
          <w:rFonts w:ascii="Times New Roman" w:hAnsi="Times New Roman"/>
          <w:color w:val="auto"/>
          <w:sz w:val="24"/>
        </w:rPr>
        <w:t>成立时间：</w:t>
      </w:r>
      <w:r>
        <w:rPr>
          <w:rFonts w:ascii="Times New Roman" w:hAnsi="Times New Roman"/>
          <w:color w:val="auto"/>
          <w:sz w:val="24"/>
          <w:u w:val="single"/>
        </w:rPr>
        <w:t xml:space="preserve">          </w:t>
      </w:r>
      <w:r>
        <w:rPr>
          <w:rFonts w:ascii="Times New Roman" w:hAnsi="Times New Roman"/>
          <w:color w:val="auto"/>
          <w:sz w:val="24"/>
        </w:rPr>
        <w:t>年</w:t>
      </w:r>
      <w:r>
        <w:rPr>
          <w:rFonts w:ascii="Times New Roman" w:hAnsi="Times New Roman"/>
          <w:color w:val="auto"/>
          <w:sz w:val="24"/>
          <w:u w:val="single"/>
        </w:rPr>
        <w:t xml:space="preserve">        </w:t>
      </w:r>
      <w:r>
        <w:rPr>
          <w:rFonts w:ascii="Times New Roman" w:hAnsi="Times New Roman"/>
          <w:color w:val="auto"/>
          <w:sz w:val="24"/>
        </w:rPr>
        <w:t>月</w:t>
      </w:r>
      <w:r>
        <w:rPr>
          <w:rFonts w:ascii="Times New Roman" w:hAnsi="Times New Roman"/>
          <w:color w:val="auto"/>
          <w:sz w:val="24"/>
          <w:u w:val="single"/>
        </w:rPr>
        <w:t xml:space="preserve">       </w:t>
      </w:r>
      <w:r>
        <w:rPr>
          <w:rFonts w:ascii="Times New Roman" w:hAnsi="Times New Roman"/>
          <w:color w:val="auto"/>
          <w:sz w:val="24"/>
        </w:rPr>
        <w:t>日</w:t>
      </w:r>
    </w:p>
    <w:p>
      <w:pPr>
        <w:spacing w:line="480" w:lineRule="auto"/>
        <w:rPr>
          <w:rFonts w:ascii="Times New Roman" w:hAnsi="Times New Roman"/>
          <w:color w:val="auto"/>
          <w:sz w:val="24"/>
        </w:rPr>
      </w:pPr>
      <w:r>
        <w:rPr>
          <w:rFonts w:ascii="Times New Roman" w:hAnsi="Times New Roman"/>
          <w:color w:val="auto"/>
          <w:sz w:val="24"/>
        </w:rPr>
        <w:t>经营期限：</w:t>
      </w:r>
      <w:r>
        <w:rPr>
          <w:rFonts w:ascii="Times New Roman" w:hAnsi="Times New Roman"/>
          <w:color w:val="auto"/>
          <w:sz w:val="24"/>
          <w:u w:val="single"/>
        </w:rPr>
        <w:t xml:space="preserve">                              </w:t>
      </w:r>
    </w:p>
    <w:p>
      <w:pPr>
        <w:spacing w:line="480" w:lineRule="auto"/>
        <w:rPr>
          <w:rFonts w:ascii="Times New Roman" w:hAnsi="Times New Roman"/>
          <w:color w:val="auto"/>
          <w:sz w:val="24"/>
        </w:rPr>
      </w:pPr>
      <w:r>
        <w:rPr>
          <w:rFonts w:ascii="Times New Roman" w:hAnsi="Times New Roman"/>
          <w:color w:val="auto"/>
          <w:sz w:val="24"/>
        </w:rPr>
        <w:t>姓名：</w:t>
      </w:r>
      <w:r>
        <w:rPr>
          <w:rFonts w:ascii="Times New Roman" w:hAnsi="Times New Roman"/>
          <w:color w:val="auto"/>
          <w:sz w:val="24"/>
          <w:u w:val="single"/>
        </w:rPr>
        <w:t xml:space="preserve">            </w:t>
      </w:r>
      <w:r>
        <w:rPr>
          <w:rFonts w:ascii="Times New Roman" w:hAnsi="Times New Roman"/>
          <w:color w:val="auto"/>
          <w:sz w:val="24"/>
        </w:rPr>
        <w:t xml:space="preserve"> 性别：</w:t>
      </w:r>
      <w:r>
        <w:rPr>
          <w:rFonts w:ascii="Times New Roman" w:hAnsi="Times New Roman"/>
          <w:color w:val="auto"/>
          <w:sz w:val="24"/>
          <w:u w:val="single"/>
        </w:rPr>
        <w:t xml:space="preserve">         </w:t>
      </w:r>
      <w:r>
        <w:rPr>
          <w:rFonts w:ascii="Times New Roman" w:hAnsi="Times New Roman"/>
          <w:color w:val="auto"/>
          <w:sz w:val="24"/>
        </w:rPr>
        <w:t>年龄：</w:t>
      </w:r>
      <w:r>
        <w:rPr>
          <w:rFonts w:ascii="Times New Roman" w:hAnsi="Times New Roman"/>
          <w:color w:val="auto"/>
          <w:sz w:val="24"/>
          <w:u w:val="single"/>
        </w:rPr>
        <w:t xml:space="preserve">        </w:t>
      </w:r>
      <w:r>
        <w:rPr>
          <w:rFonts w:ascii="Times New Roman" w:hAnsi="Times New Roman"/>
          <w:color w:val="auto"/>
          <w:sz w:val="24"/>
        </w:rPr>
        <w:t>职务：</w:t>
      </w:r>
      <w:r>
        <w:rPr>
          <w:rFonts w:ascii="Times New Roman" w:hAnsi="Times New Roman"/>
          <w:color w:val="auto"/>
          <w:sz w:val="24"/>
          <w:u w:val="single"/>
        </w:rPr>
        <w:t xml:space="preserve">        </w:t>
      </w:r>
    </w:p>
    <w:p>
      <w:pPr>
        <w:spacing w:line="480" w:lineRule="auto"/>
        <w:rPr>
          <w:rFonts w:ascii="Times New Roman" w:hAnsi="Times New Roman"/>
          <w:color w:val="auto"/>
          <w:sz w:val="24"/>
        </w:rPr>
      </w:pPr>
      <w:r>
        <w:rPr>
          <w:rFonts w:ascii="Times New Roman" w:hAnsi="Times New Roman"/>
          <w:color w:val="auto"/>
          <w:sz w:val="24"/>
        </w:rPr>
        <w:t>系</w:t>
      </w:r>
      <w:r>
        <w:rPr>
          <w:rFonts w:ascii="Times New Roman" w:hAnsi="Times New Roman"/>
          <w:color w:val="auto"/>
          <w:sz w:val="24"/>
          <w:u w:val="single"/>
        </w:rPr>
        <w:t xml:space="preserve">                             </w:t>
      </w:r>
      <w:r>
        <w:rPr>
          <w:rFonts w:ascii="Times New Roman" w:hAnsi="Times New Roman"/>
          <w:color w:val="auto"/>
          <w:sz w:val="24"/>
        </w:rPr>
        <w:t xml:space="preserve"> （供应商名称）的法定代表人。</w:t>
      </w:r>
    </w:p>
    <w:p>
      <w:pPr>
        <w:spacing w:line="480" w:lineRule="auto"/>
        <w:ind w:firstLine="480" w:firstLineChars="200"/>
        <w:rPr>
          <w:rFonts w:ascii="Times New Roman" w:hAnsi="Times New Roman"/>
          <w:color w:val="auto"/>
          <w:sz w:val="24"/>
        </w:rPr>
      </w:pPr>
      <w:r>
        <w:rPr>
          <w:rFonts w:ascii="Times New Roman" w:hAnsi="Times New Roman"/>
          <w:color w:val="auto"/>
          <w:sz w:val="24"/>
        </w:rPr>
        <w:t>特此证明。</w:t>
      </w:r>
    </w:p>
    <w:p>
      <w:pPr>
        <w:spacing w:line="360" w:lineRule="auto"/>
        <w:rPr>
          <w:rFonts w:ascii="Times New Roman" w:hAnsi="Times New Roman"/>
          <w:color w:val="auto"/>
          <w:sz w:val="24"/>
        </w:rPr>
      </w:pPr>
    </w:p>
    <w:p>
      <w:pPr>
        <w:spacing w:line="360" w:lineRule="auto"/>
        <w:rPr>
          <w:rFonts w:ascii="Times New Roman" w:hAnsi="Times New Roman"/>
          <w:color w:val="auto"/>
          <w:sz w:val="24"/>
        </w:rPr>
      </w:pPr>
    </w:p>
    <w:p>
      <w:pPr>
        <w:spacing w:line="360" w:lineRule="auto"/>
        <w:rPr>
          <w:rFonts w:ascii="Times New Roman" w:hAnsi="Times New Roman"/>
          <w:color w:val="auto"/>
          <w:sz w:val="24"/>
        </w:rPr>
      </w:pPr>
    </w:p>
    <w:p>
      <w:pPr>
        <w:spacing w:line="360" w:lineRule="auto"/>
        <w:rPr>
          <w:rFonts w:ascii="Times New Roman" w:hAnsi="Times New Roman"/>
          <w:color w:val="auto"/>
          <w:sz w:val="24"/>
        </w:rPr>
      </w:pPr>
      <w:r>
        <w:rPr>
          <w:rFonts w:hint="eastAsia" w:ascii="Times New Roman" w:hAnsi="Times New Roman"/>
          <w:color w:val="auto"/>
          <w:sz w:val="24"/>
          <w:lang w:val="en-US" w:eastAsia="zh-CN"/>
        </w:rPr>
        <w:t>会计师事务所</w:t>
      </w:r>
      <w:r>
        <w:rPr>
          <w:rFonts w:ascii="Times New Roman" w:hAnsi="Times New Roman"/>
          <w:color w:val="auto"/>
          <w:sz w:val="24"/>
        </w:rPr>
        <w:t>：</w:t>
      </w:r>
      <w:r>
        <w:rPr>
          <w:rFonts w:ascii="Times New Roman" w:hAnsi="Times New Roman"/>
          <w:color w:val="auto"/>
          <w:sz w:val="24"/>
          <w:u w:val="single"/>
        </w:rPr>
        <w:t xml:space="preserve">                 </w:t>
      </w:r>
      <w:r>
        <w:rPr>
          <w:rFonts w:ascii="Times New Roman" w:hAnsi="Times New Roman"/>
          <w:color w:val="auto"/>
          <w:sz w:val="24"/>
        </w:rPr>
        <w:t>（盖单位章）</w:t>
      </w:r>
    </w:p>
    <w:p>
      <w:pPr>
        <w:pStyle w:val="4"/>
        <w:overflowPunct w:val="0"/>
        <w:spacing w:line="360" w:lineRule="auto"/>
        <w:ind w:firstLine="0"/>
        <w:jc w:val="both"/>
        <w:rPr>
          <w:rFonts w:ascii="Times New Roman" w:hAnsi="Times New Roman" w:eastAsia="宋体"/>
          <w:color w:val="auto"/>
          <w:szCs w:val="24"/>
        </w:rPr>
      </w:pPr>
      <w:r>
        <w:rPr>
          <w:rFonts w:hint="eastAsia" w:ascii="Times New Roman" w:hAnsi="Times New Roman" w:eastAsia="宋体"/>
          <w:color w:val="auto"/>
          <w:szCs w:val="24"/>
        </w:rPr>
        <w:t>2020</w:t>
      </w:r>
      <w:r>
        <w:rPr>
          <w:rFonts w:ascii="Times New Roman" w:hAnsi="Times New Roman" w:eastAsia="宋体"/>
          <w:color w:val="auto"/>
          <w:szCs w:val="24"/>
        </w:rPr>
        <w:t>年</w:t>
      </w:r>
      <w:r>
        <w:rPr>
          <w:rFonts w:ascii="Times New Roman" w:hAnsi="Times New Roman" w:eastAsia="宋体"/>
          <w:color w:val="auto"/>
          <w:szCs w:val="24"/>
          <w:u w:val="single"/>
        </w:rPr>
        <w:t xml:space="preserve">       </w:t>
      </w:r>
      <w:r>
        <w:rPr>
          <w:rFonts w:ascii="Times New Roman" w:hAnsi="Times New Roman" w:eastAsia="宋体"/>
          <w:color w:val="auto"/>
          <w:szCs w:val="24"/>
        </w:rPr>
        <w:t>月</w:t>
      </w:r>
      <w:r>
        <w:rPr>
          <w:rFonts w:ascii="Times New Roman" w:hAnsi="Times New Roman" w:eastAsia="宋体"/>
          <w:color w:val="auto"/>
          <w:szCs w:val="24"/>
          <w:u w:val="single"/>
        </w:rPr>
        <w:t xml:space="preserve">       </w:t>
      </w:r>
      <w:r>
        <w:rPr>
          <w:rFonts w:ascii="Times New Roman" w:hAnsi="Times New Roman" w:eastAsia="宋体"/>
          <w:color w:val="auto"/>
          <w:szCs w:val="24"/>
        </w:rPr>
        <w:t>日</w:t>
      </w: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r>
        <w:rPr>
          <w:rFonts w:ascii="Times New Roman" w:hAnsi="Times New Roman" w:eastAsia="宋体"/>
          <w:color w:val="auto"/>
          <w:szCs w:val="24"/>
        </w:rPr>
        <w:t>说明：须附法定代表人身份证复印件。</w:t>
      </w:r>
    </w:p>
    <w:p>
      <w:pPr>
        <w:pStyle w:val="2"/>
        <w:keepNext w:val="0"/>
        <w:keepLines w:val="0"/>
        <w:rPr>
          <w:rFonts w:ascii="Times New Roman" w:hAnsi="Times New Roman" w:eastAsia="宋体"/>
          <w:color w:val="auto"/>
          <w:sz w:val="32"/>
        </w:rPr>
        <w:sectPr>
          <w:footerReference r:id="rId3" w:type="default"/>
          <w:pgSz w:w="11906" w:h="16838"/>
          <w:pgMar w:top="1361" w:right="1418" w:bottom="1361" w:left="1588" w:header="851" w:footer="992" w:gutter="0"/>
          <w:cols w:space="720" w:num="1"/>
          <w:docGrid w:type="lines" w:linePitch="312" w:charSpace="0"/>
        </w:sectPr>
      </w:pPr>
    </w:p>
    <w:p>
      <w:pPr>
        <w:pStyle w:val="4"/>
        <w:overflowPunct w:val="0"/>
        <w:spacing w:line="560" w:lineRule="exact"/>
        <w:ind w:firstLine="0"/>
        <w:rPr>
          <w:rFonts w:ascii="Times New Roman" w:hAnsi="Times New Roman" w:eastAsia="宋体"/>
          <w:b/>
          <w:color w:val="auto"/>
          <w:szCs w:val="24"/>
        </w:rPr>
      </w:pPr>
    </w:p>
    <w:p>
      <w:pPr>
        <w:pStyle w:val="4"/>
        <w:overflowPunct w:val="0"/>
        <w:spacing w:line="560" w:lineRule="exact"/>
        <w:ind w:firstLine="0"/>
        <w:jc w:val="center"/>
        <w:rPr>
          <w:rFonts w:ascii="Times New Roman" w:hAnsi="Times New Roman" w:eastAsia="宋体"/>
          <w:b/>
          <w:color w:val="auto"/>
          <w:sz w:val="32"/>
          <w:szCs w:val="32"/>
        </w:rPr>
      </w:pPr>
      <w:r>
        <w:rPr>
          <w:rFonts w:ascii="Times New Roman" w:hAnsi="Times New Roman" w:eastAsia="宋体"/>
          <w:b/>
          <w:color w:val="auto"/>
          <w:sz w:val="32"/>
          <w:szCs w:val="32"/>
        </w:rPr>
        <w:t>授权委托书</w:t>
      </w:r>
    </w:p>
    <w:p>
      <w:pPr>
        <w:pStyle w:val="4"/>
        <w:overflowPunct w:val="0"/>
        <w:spacing w:line="360" w:lineRule="auto"/>
        <w:jc w:val="center"/>
        <w:rPr>
          <w:rFonts w:ascii="Times New Roman" w:hAnsi="Times New Roman" w:eastAsia="宋体"/>
          <w:b/>
          <w:color w:val="auto"/>
          <w:szCs w:val="24"/>
        </w:rPr>
      </w:pPr>
    </w:p>
    <w:p>
      <w:pPr>
        <w:pStyle w:val="4"/>
        <w:overflowPunct w:val="0"/>
        <w:spacing w:line="360" w:lineRule="auto"/>
        <w:ind w:firstLine="480" w:firstLineChars="200"/>
        <w:jc w:val="both"/>
        <w:rPr>
          <w:rFonts w:ascii="Times New Roman" w:hAnsi="Times New Roman" w:eastAsia="宋体"/>
          <w:color w:val="auto"/>
          <w:szCs w:val="24"/>
        </w:rPr>
      </w:pPr>
      <w:r>
        <w:rPr>
          <w:rFonts w:ascii="Times New Roman" w:hAnsi="Times New Roman" w:eastAsia="宋体"/>
          <w:color w:val="auto"/>
          <w:szCs w:val="24"/>
        </w:rPr>
        <w:t xml:space="preserve">本授权委托书声明：我 </w:t>
      </w:r>
      <w:r>
        <w:rPr>
          <w:rFonts w:ascii="Times New Roman" w:hAnsi="Times New Roman" w:eastAsia="宋体"/>
          <w:iCs/>
          <w:color w:val="auto"/>
          <w:szCs w:val="21"/>
          <w:u w:val="single"/>
        </w:rPr>
        <w:t xml:space="preserve">  （姓名）  </w:t>
      </w:r>
      <w:r>
        <w:rPr>
          <w:rFonts w:ascii="Times New Roman" w:hAnsi="Times New Roman" w:eastAsia="宋体"/>
          <w:color w:val="auto"/>
          <w:szCs w:val="24"/>
        </w:rPr>
        <w:t>系</w:t>
      </w:r>
      <w:r>
        <w:rPr>
          <w:rFonts w:ascii="Times New Roman" w:hAnsi="Times New Roman" w:eastAsia="宋体"/>
          <w:iCs/>
          <w:color w:val="auto"/>
          <w:szCs w:val="21"/>
          <w:u w:val="single"/>
        </w:rPr>
        <w:t xml:space="preserve">   （投标单位名称）  </w:t>
      </w:r>
      <w:r>
        <w:rPr>
          <w:rFonts w:ascii="Times New Roman" w:hAnsi="Times New Roman" w:eastAsia="宋体"/>
          <w:color w:val="auto"/>
          <w:szCs w:val="24"/>
        </w:rPr>
        <w:t>的法定代表人，现授权委托</w:t>
      </w:r>
      <w:r>
        <w:rPr>
          <w:rFonts w:ascii="Times New Roman" w:hAnsi="Times New Roman" w:eastAsia="宋体"/>
          <w:iCs/>
          <w:color w:val="auto"/>
          <w:szCs w:val="21"/>
          <w:u w:val="single"/>
        </w:rPr>
        <w:t xml:space="preserve">  （被授权人姓名及身份证号码）  </w:t>
      </w:r>
      <w:r>
        <w:rPr>
          <w:rFonts w:ascii="Times New Roman" w:hAnsi="Times New Roman" w:eastAsia="宋体"/>
          <w:color w:val="auto"/>
          <w:szCs w:val="24"/>
        </w:rPr>
        <w:t>为我公司的代理人，以本公司的名义参加</w:t>
      </w:r>
      <w:r>
        <w:rPr>
          <w:rFonts w:hint="eastAsia" w:ascii="Times New Roman" w:hAnsi="Times New Roman" w:eastAsiaTheme="minorEastAsia" w:cstheme="minorBidi"/>
          <w:b w:val="0"/>
          <w:bCs w:val="0"/>
          <w:color w:val="auto"/>
          <w:kern w:val="2"/>
          <w:sz w:val="24"/>
          <w:szCs w:val="24"/>
          <w:highlight w:val="none"/>
          <w:lang w:val="en-US" w:eastAsia="zh-CN" w:bidi="ar-SA"/>
        </w:rPr>
        <w:t>三亚科技投资集团有限公司2020年财务决算审计服务采购项目的询价</w:t>
      </w:r>
      <w:r>
        <w:rPr>
          <w:rFonts w:ascii="Times New Roman" w:hAnsi="Times New Roman" w:eastAsia="宋体"/>
          <w:color w:val="auto"/>
          <w:szCs w:val="24"/>
        </w:rPr>
        <w:t>活动，处理与本活动有关的一切事务。被授权人在开标、评标、合同签订过程中所签署的一切文件，我均予以承认。</w:t>
      </w:r>
    </w:p>
    <w:p>
      <w:pPr>
        <w:pStyle w:val="4"/>
        <w:overflowPunct w:val="0"/>
        <w:spacing w:line="360" w:lineRule="auto"/>
        <w:ind w:firstLine="480" w:firstLineChars="200"/>
        <w:jc w:val="both"/>
        <w:rPr>
          <w:rFonts w:ascii="Times New Roman" w:hAnsi="Times New Roman" w:eastAsia="宋体"/>
          <w:color w:val="auto"/>
          <w:szCs w:val="24"/>
        </w:rPr>
      </w:pPr>
      <w:r>
        <w:rPr>
          <w:rFonts w:ascii="Times New Roman" w:hAnsi="Times New Roman" w:eastAsia="宋体"/>
          <w:color w:val="auto"/>
          <w:szCs w:val="24"/>
        </w:rPr>
        <w:t>与本项目有关的质疑、投诉事项，我将亲自处理或另行特别授权。</w:t>
      </w:r>
    </w:p>
    <w:p>
      <w:pPr>
        <w:pStyle w:val="4"/>
        <w:overflowPunct w:val="0"/>
        <w:spacing w:line="360" w:lineRule="auto"/>
        <w:ind w:firstLine="480" w:firstLineChars="200"/>
        <w:jc w:val="both"/>
        <w:rPr>
          <w:rFonts w:ascii="Times New Roman" w:hAnsi="Times New Roman" w:eastAsia="宋体"/>
          <w:color w:val="auto"/>
          <w:szCs w:val="24"/>
        </w:rPr>
      </w:pPr>
      <w:r>
        <w:rPr>
          <w:rFonts w:ascii="Times New Roman" w:hAnsi="Times New Roman" w:eastAsia="宋体"/>
          <w:color w:val="auto"/>
          <w:szCs w:val="24"/>
        </w:rPr>
        <w:t>本授权委托书的效力自签署日起至合同履行完毕止。</w:t>
      </w:r>
    </w:p>
    <w:p>
      <w:pPr>
        <w:pStyle w:val="4"/>
        <w:overflowPunct w:val="0"/>
        <w:spacing w:line="360" w:lineRule="auto"/>
        <w:ind w:firstLine="480" w:firstLineChars="200"/>
        <w:jc w:val="both"/>
        <w:rPr>
          <w:rFonts w:ascii="Times New Roman" w:hAnsi="Times New Roman" w:eastAsia="宋体"/>
          <w:color w:val="auto"/>
          <w:szCs w:val="24"/>
        </w:rPr>
      </w:pPr>
      <w:r>
        <w:rPr>
          <w:rFonts w:ascii="Times New Roman" w:hAnsi="Times New Roman" w:eastAsia="宋体"/>
          <w:color w:val="auto"/>
          <w:szCs w:val="24"/>
        </w:rPr>
        <w:t>被授权人无转委托权。特此委托。</w:t>
      </w:r>
    </w:p>
    <w:p>
      <w:pPr>
        <w:pStyle w:val="4"/>
        <w:overflowPunct w:val="0"/>
        <w:spacing w:line="460" w:lineRule="exact"/>
        <w:jc w:val="both"/>
        <w:rPr>
          <w:rFonts w:ascii="Times New Roman" w:hAnsi="Times New Roman" w:eastAsia="宋体"/>
          <w:color w:val="auto"/>
          <w:szCs w:val="24"/>
        </w:rPr>
      </w:pPr>
      <w:r>
        <w:rPr>
          <w:rFonts w:ascii="Times New Roman" w:hAnsi="Times New Roman" w:eastAsia="宋体"/>
          <w:color w:val="auto"/>
          <w:szCs w:val="24"/>
        </w:rPr>
        <w:t>本授权书于</w:t>
      </w:r>
      <w:r>
        <w:rPr>
          <w:rFonts w:ascii="Times New Roman" w:hAnsi="Times New Roman" w:eastAsia="宋体"/>
          <w:color w:val="auto"/>
          <w:szCs w:val="24"/>
          <w:u w:val="single"/>
        </w:rPr>
        <w:t xml:space="preserve">     </w:t>
      </w:r>
      <w:r>
        <w:rPr>
          <w:rFonts w:ascii="Times New Roman" w:hAnsi="Times New Roman" w:eastAsia="宋体"/>
          <w:color w:val="auto"/>
          <w:szCs w:val="24"/>
        </w:rPr>
        <w:t>年</w:t>
      </w:r>
      <w:r>
        <w:rPr>
          <w:rFonts w:ascii="Times New Roman" w:hAnsi="Times New Roman" w:eastAsia="宋体"/>
          <w:color w:val="auto"/>
          <w:szCs w:val="24"/>
          <w:u w:val="single"/>
        </w:rPr>
        <w:t xml:space="preserve"> </w:t>
      </w:r>
      <w:r>
        <w:rPr>
          <w:rFonts w:hint="eastAsia" w:ascii="Times New Roman" w:hAnsi="Times New Roman" w:eastAsia="宋体"/>
          <w:color w:val="auto"/>
          <w:szCs w:val="24"/>
          <w:u w:val="single"/>
          <w:lang w:val="en-US" w:eastAsia="zh-CN"/>
        </w:rPr>
        <w:t xml:space="preserve">  </w:t>
      </w:r>
      <w:r>
        <w:rPr>
          <w:rFonts w:ascii="Times New Roman" w:hAnsi="Times New Roman" w:eastAsia="宋体"/>
          <w:color w:val="auto"/>
          <w:szCs w:val="24"/>
          <w:u w:val="single"/>
        </w:rPr>
        <w:t xml:space="preserve">  </w:t>
      </w:r>
      <w:r>
        <w:rPr>
          <w:rFonts w:ascii="Times New Roman" w:hAnsi="Times New Roman" w:eastAsia="宋体"/>
          <w:color w:val="auto"/>
          <w:szCs w:val="24"/>
        </w:rPr>
        <w:t>月</w:t>
      </w:r>
      <w:r>
        <w:rPr>
          <w:rFonts w:ascii="Times New Roman" w:hAnsi="Times New Roman" w:eastAsia="宋体"/>
          <w:color w:val="auto"/>
          <w:szCs w:val="24"/>
          <w:u w:val="single"/>
        </w:rPr>
        <w:t xml:space="preserve">  </w:t>
      </w:r>
      <w:r>
        <w:rPr>
          <w:rFonts w:hint="eastAsia" w:ascii="Times New Roman" w:hAnsi="Times New Roman" w:eastAsia="宋体"/>
          <w:color w:val="auto"/>
          <w:szCs w:val="24"/>
          <w:u w:val="single"/>
          <w:lang w:val="en-US" w:eastAsia="zh-CN"/>
        </w:rPr>
        <w:t xml:space="preserve"> </w:t>
      </w:r>
      <w:r>
        <w:rPr>
          <w:rFonts w:ascii="Times New Roman" w:hAnsi="Times New Roman" w:eastAsia="宋体"/>
          <w:color w:val="auto"/>
          <w:szCs w:val="24"/>
          <w:u w:val="single"/>
        </w:rPr>
        <w:t xml:space="preserve"> </w:t>
      </w:r>
      <w:r>
        <w:rPr>
          <w:rFonts w:ascii="Times New Roman" w:hAnsi="Times New Roman" w:eastAsia="宋体"/>
          <w:color w:val="auto"/>
          <w:szCs w:val="24"/>
        </w:rPr>
        <w:t>日签字生效，特此证明。</w:t>
      </w: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r>
        <w:rPr>
          <w:rFonts w:hint="eastAsia" w:ascii="Times New Roman" w:hAnsi="Times New Roman" w:eastAsia="宋体"/>
          <w:color w:val="auto"/>
          <w:lang w:val="en-US" w:eastAsia="zh-CN"/>
        </w:rPr>
        <w:t>报价人</w:t>
      </w:r>
      <w:r>
        <w:rPr>
          <w:rFonts w:ascii="Times New Roman" w:hAnsi="Times New Roman" w:eastAsia="宋体"/>
          <w:color w:val="auto"/>
        </w:rPr>
        <w:t>：（填写名称并盖章）</w:t>
      </w: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r>
        <w:rPr>
          <w:rFonts w:ascii="Times New Roman" w:hAnsi="Times New Roman" w:eastAsia="宋体"/>
          <w:color w:val="auto"/>
          <w:szCs w:val="24"/>
        </w:rPr>
        <w:t>法定代表人：</w:t>
      </w:r>
      <w:r>
        <w:rPr>
          <w:rFonts w:ascii="Times New Roman" w:hAnsi="Times New Roman" w:eastAsia="宋体"/>
          <w:iCs/>
          <w:color w:val="auto"/>
          <w:szCs w:val="21"/>
        </w:rPr>
        <w:t>（签字或盖章）</w:t>
      </w: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r>
        <w:rPr>
          <w:rFonts w:ascii="Times New Roman" w:hAnsi="Times New Roman" w:eastAsia="宋体"/>
          <w:color w:val="auto"/>
          <w:szCs w:val="24"/>
        </w:rPr>
        <w:t>被授权人：</w:t>
      </w:r>
      <w:r>
        <w:rPr>
          <w:rFonts w:ascii="Times New Roman" w:hAnsi="Times New Roman" w:eastAsia="宋体"/>
          <w:iCs/>
          <w:color w:val="auto"/>
          <w:szCs w:val="21"/>
        </w:rPr>
        <w:t>（签字或盖章）</w:t>
      </w: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p>
    <w:p>
      <w:pPr>
        <w:pStyle w:val="4"/>
        <w:overflowPunct w:val="0"/>
        <w:spacing w:line="460" w:lineRule="exact"/>
        <w:jc w:val="both"/>
        <w:rPr>
          <w:rFonts w:ascii="Times New Roman" w:hAnsi="Times New Roman" w:eastAsia="宋体"/>
          <w:color w:val="auto"/>
          <w:szCs w:val="24"/>
        </w:rPr>
      </w:pPr>
    </w:p>
    <w:p>
      <w:pPr>
        <w:pStyle w:val="4"/>
        <w:overflowPunct w:val="0"/>
        <w:spacing w:line="560" w:lineRule="exact"/>
        <w:ind w:firstLine="0"/>
        <w:rPr>
          <w:rFonts w:ascii="Times New Roman" w:hAnsi="Times New Roman" w:eastAsia="宋体"/>
          <w:b/>
          <w:color w:val="auto"/>
        </w:rPr>
      </w:pPr>
      <w:r>
        <w:rPr>
          <w:rFonts w:ascii="Times New Roman" w:hAnsi="Times New Roman" w:eastAsia="宋体"/>
          <w:color w:val="auto"/>
          <w:szCs w:val="24"/>
        </w:rPr>
        <w:t>说明：须附被授权人身份证复印件。</w:t>
      </w:r>
    </w:p>
    <w:p>
      <w:pPr>
        <w:pStyle w:val="2"/>
        <w:keepNext w:val="0"/>
        <w:keepLines w:val="0"/>
        <w:rPr>
          <w:rFonts w:ascii="Times New Roman" w:hAnsi="Times New Roman" w:eastAsia="宋体"/>
          <w:color w:val="auto"/>
          <w:sz w:val="32"/>
        </w:rPr>
        <w:sectPr>
          <w:pgSz w:w="11906" w:h="16838"/>
          <w:pgMar w:top="1361" w:right="1418" w:bottom="1361" w:left="1588" w:header="851" w:footer="992" w:gutter="0"/>
          <w:cols w:space="720" w:num="1"/>
          <w:docGrid w:type="lines" w:linePitch="312" w:charSpace="0"/>
        </w:sectPr>
      </w:pPr>
    </w:p>
    <w:p>
      <w:pPr>
        <w:numPr>
          <w:ilvl w:val="0"/>
          <w:numId w:val="7"/>
        </w:numPr>
        <w:tabs>
          <w:tab w:val="left" w:pos="360"/>
          <w:tab w:val="left" w:pos="540"/>
        </w:tabs>
        <w:spacing w:before="156" w:beforeLines="50" w:after="156" w:afterLines="50"/>
        <w:ind w:leftChars="0"/>
        <w:rPr>
          <w:rFonts w:hint="eastAsia" w:ascii="Times New Roman" w:hAnsi="Times New Roman"/>
          <w:b/>
          <w:bCs/>
          <w:color w:val="auto"/>
          <w:sz w:val="24"/>
          <w:szCs w:val="21"/>
          <w:lang w:eastAsia="zh-CN"/>
        </w:rPr>
      </w:pPr>
      <w:bookmarkStart w:id="11" w:name="_Toc4452"/>
      <w:bookmarkStart w:id="12" w:name="_Toc5233"/>
      <w:bookmarkStart w:id="13" w:name="_Toc8586"/>
      <w:bookmarkStart w:id="14" w:name="_Toc317237636"/>
      <w:r>
        <w:rPr>
          <w:rFonts w:hint="eastAsia" w:ascii="Times New Roman" w:hAnsi="Times New Roman"/>
          <w:b/>
          <w:bCs/>
          <w:color w:val="auto"/>
          <w:sz w:val="24"/>
          <w:szCs w:val="21"/>
          <w:lang w:eastAsia="zh-CN"/>
        </w:rPr>
        <w:t>公司简介（格式自拟，需包含服务项目简介，服务人员等信息）</w:t>
      </w:r>
    </w:p>
    <w:p>
      <w:pPr>
        <w:pStyle w:val="2"/>
        <w:keepNext/>
        <w:keepLines/>
        <w:widowControl w:val="0"/>
        <w:numPr>
          <w:ilvl w:val="0"/>
          <w:numId w:val="0"/>
        </w:numPr>
        <w:spacing w:before="100" w:beforeAutospacing="1" w:after="100" w:afterAutospacing="1" w:line="360" w:lineRule="auto"/>
        <w:jc w:val="both"/>
        <w:outlineLvl w:val="1"/>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ascii="Times New Roman" w:hAnsi="Times New Roman"/>
          <w:b/>
          <w:bCs/>
          <w:color w:val="auto"/>
          <w:sz w:val="24"/>
          <w:szCs w:val="21"/>
          <w:lang w:val="en-US" w:eastAsia="zh-CN"/>
        </w:rPr>
      </w:pPr>
    </w:p>
    <w:p>
      <w:pPr>
        <w:numPr>
          <w:ilvl w:val="0"/>
          <w:numId w:val="7"/>
        </w:numPr>
        <w:tabs>
          <w:tab w:val="left" w:pos="360"/>
          <w:tab w:val="left" w:pos="540"/>
        </w:tabs>
        <w:spacing w:before="156" w:beforeLines="50" w:after="156" w:afterLines="50"/>
        <w:ind w:leftChars="0"/>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服务人员信息表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780"/>
        <w:gridCol w:w="860"/>
        <w:gridCol w:w="1180"/>
        <w:gridCol w:w="780"/>
        <w:gridCol w:w="1524"/>
        <w:gridCol w:w="1275"/>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restart"/>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职务</w:t>
            </w:r>
          </w:p>
        </w:tc>
        <w:tc>
          <w:tcPr>
            <w:tcW w:w="780" w:type="dxa"/>
            <w:vMerge w:val="restart"/>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姓名</w:t>
            </w:r>
          </w:p>
        </w:tc>
        <w:tc>
          <w:tcPr>
            <w:tcW w:w="860" w:type="dxa"/>
            <w:vMerge w:val="restart"/>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职称</w:t>
            </w:r>
          </w:p>
        </w:tc>
        <w:tc>
          <w:tcPr>
            <w:tcW w:w="4759" w:type="dxa"/>
            <w:gridSpan w:val="4"/>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执业或职业资格证明</w:t>
            </w:r>
          </w:p>
        </w:tc>
        <w:tc>
          <w:tcPr>
            <w:tcW w:w="947" w:type="dxa"/>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vMerge w:val="continue"/>
            <w:noWrap w:val="0"/>
            <w:vAlign w:val="center"/>
          </w:tcPr>
          <w:p>
            <w:pPr>
              <w:autoSpaceDE w:val="0"/>
              <w:autoSpaceDN w:val="0"/>
              <w:adjustRightInd w:val="0"/>
              <w:jc w:val="center"/>
              <w:rPr>
                <w:rFonts w:ascii="Times New Roman" w:hAnsi="Times New Roman"/>
                <w:color w:val="auto"/>
                <w:szCs w:val="21"/>
              </w:rPr>
            </w:pPr>
          </w:p>
        </w:tc>
        <w:tc>
          <w:tcPr>
            <w:tcW w:w="780" w:type="dxa"/>
            <w:vMerge w:val="continue"/>
            <w:noWrap w:val="0"/>
            <w:vAlign w:val="center"/>
          </w:tcPr>
          <w:p>
            <w:pPr>
              <w:autoSpaceDE w:val="0"/>
              <w:autoSpaceDN w:val="0"/>
              <w:adjustRightInd w:val="0"/>
              <w:jc w:val="center"/>
              <w:rPr>
                <w:rFonts w:ascii="Times New Roman" w:hAnsi="Times New Roman"/>
                <w:color w:val="auto"/>
                <w:szCs w:val="21"/>
              </w:rPr>
            </w:pPr>
          </w:p>
        </w:tc>
        <w:tc>
          <w:tcPr>
            <w:tcW w:w="860" w:type="dxa"/>
            <w:vMerge w:val="continue"/>
            <w:noWrap w:val="0"/>
            <w:vAlign w:val="center"/>
          </w:tcPr>
          <w:p>
            <w:pPr>
              <w:autoSpaceDE w:val="0"/>
              <w:autoSpaceDN w:val="0"/>
              <w:adjustRightInd w:val="0"/>
              <w:jc w:val="center"/>
              <w:rPr>
                <w:rFonts w:ascii="Times New Roman" w:hAnsi="Times New Roman"/>
                <w:color w:val="auto"/>
                <w:szCs w:val="21"/>
              </w:rPr>
            </w:pPr>
          </w:p>
        </w:tc>
        <w:tc>
          <w:tcPr>
            <w:tcW w:w="1180" w:type="dxa"/>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证书名称</w:t>
            </w:r>
          </w:p>
        </w:tc>
        <w:tc>
          <w:tcPr>
            <w:tcW w:w="780" w:type="dxa"/>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级别</w:t>
            </w:r>
          </w:p>
        </w:tc>
        <w:tc>
          <w:tcPr>
            <w:tcW w:w="1524" w:type="dxa"/>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证号</w:t>
            </w:r>
          </w:p>
        </w:tc>
        <w:tc>
          <w:tcPr>
            <w:tcW w:w="1275" w:type="dxa"/>
            <w:noWrap w:val="0"/>
            <w:vAlign w:val="center"/>
          </w:tcPr>
          <w:p>
            <w:pPr>
              <w:autoSpaceDE w:val="0"/>
              <w:autoSpaceDN w:val="0"/>
              <w:adjustRightInd w:val="0"/>
              <w:jc w:val="center"/>
              <w:rPr>
                <w:rFonts w:ascii="Times New Roman" w:hAnsi="Times New Roman"/>
                <w:color w:val="auto"/>
                <w:szCs w:val="21"/>
              </w:rPr>
            </w:pPr>
            <w:r>
              <w:rPr>
                <w:rFonts w:ascii="Times New Roman" w:hAnsi="Times New Roman"/>
                <w:color w:val="auto"/>
                <w:szCs w:val="21"/>
              </w:rPr>
              <w:t>专业</w:t>
            </w:r>
          </w:p>
        </w:tc>
        <w:tc>
          <w:tcPr>
            <w:tcW w:w="947" w:type="dxa"/>
            <w:noWrap w:val="0"/>
            <w:vAlign w:val="center"/>
          </w:tcPr>
          <w:p>
            <w:pPr>
              <w:autoSpaceDE w:val="0"/>
              <w:autoSpaceDN w:val="0"/>
              <w:adjustRightIn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860" w:type="dxa"/>
            <w:noWrap w:val="0"/>
            <w:vAlign w:val="center"/>
          </w:tcPr>
          <w:p>
            <w:pPr>
              <w:autoSpaceDE w:val="0"/>
              <w:autoSpaceDN w:val="0"/>
              <w:adjustRightInd w:val="0"/>
              <w:jc w:val="center"/>
              <w:rPr>
                <w:rFonts w:ascii="Times New Roman" w:hAnsi="Times New Roman"/>
                <w:color w:val="auto"/>
                <w:szCs w:val="21"/>
              </w:rPr>
            </w:pPr>
          </w:p>
        </w:tc>
        <w:tc>
          <w:tcPr>
            <w:tcW w:w="1180"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1524" w:type="dxa"/>
            <w:noWrap w:val="0"/>
            <w:vAlign w:val="center"/>
          </w:tcPr>
          <w:p>
            <w:pPr>
              <w:autoSpaceDE w:val="0"/>
              <w:autoSpaceDN w:val="0"/>
              <w:adjustRightInd w:val="0"/>
              <w:jc w:val="center"/>
              <w:rPr>
                <w:rFonts w:ascii="Times New Roman" w:hAnsi="Times New Roman"/>
                <w:color w:val="auto"/>
                <w:szCs w:val="21"/>
              </w:rPr>
            </w:pPr>
          </w:p>
        </w:tc>
        <w:tc>
          <w:tcPr>
            <w:tcW w:w="1275" w:type="dxa"/>
            <w:noWrap w:val="0"/>
            <w:vAlign w:val="center"/>
          </w:tcPr>
          <w:p>
            <w:pPr>
              <w:autoSpaceDE w:val="0"/>
              <w:autoSpaceDN w:val="0"/>
              <w:adjustRightInd w:val="0"/>
              <w:jc w:val="center"/>
              <w:rPr>
                <w:rFonts w:ascii="Times New Roman" w:hAnsi="Times New Roman"/>
                <w:color w:val="auto"/>
                <w:szCs w:val="21"/>
              </w:rPr>
            </w:pPr>
          </w:p>
        </w:tc>
        <w:tc>
          <w:tcPr>
            <w:tcW w:w="947" w:type="dxa"/>
            <w:noWrap w:val="0"/>
            <w:vAlign w:val="center"/>
          </w:tcPr>
          <w:p>
            <w:pPr>
              <w:autoSpaceDE w:val="0"/>
              <w:autoSpaceDN w:val="0"/>
              <w:adjustRightIn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860" w:type="dxa"/>
            <w:noWrap w:val="0"/>
            <w:vAlign w:val="center"/>
          </w:tcPr>
          <w:p>
            <w:pPr>
              <w:autoSpaceDE w:val="0"/>
              <w:autoSpaceDN w:val="0"/>
              <w:adjustRightInd w:val="0"/>
              <w:jc w:val="center"/>
              <w:rPr>
                <w:rFonts w:ascii="Times New Roman" w:hAnsi="Times New Roman"/>
                <w:color w:val="auto"/>
                <w:szCs w:val="21"/>
              </w:rPr>
            </w:pPr>
          </w:p>
        </w:tc>
        <w:tc>
          <w:tcPr>
            <w:tcW w:w="1180"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1524" w:type="dxa"/>
            <w:noWrap w:val="0"/>
            <w:vAlign w:val="center"/>
          </w:tcPr>
          <w:p>
            <w:pPr>
              <w:autoSpaceDE w:val="0"/>
              <w:autoSpaceDN w:val="0"/>
              <w:adjustRightInd w:val="0"/>
              <w:jc w:val="center"/>
              <w:rPr>
                <w:rFonts w:ascii="Times New Roman" w:hAnsi="Times New Roman"/>
                <w:color w:val="auto"/>
                <w:szCs w:val="21"/>
              </w:rPr>
            </w:pPr>
          </w:p>
        </w:tc>
        <w:tc>
          <w:tcPr>
            <w:tcW w:w="1275" w:type="dxa"/>
            <w:noWrap w:val="0"/>
            <w:vAlign w:val="center"/>
          </w:tcPr>
          <w:p>
            <w:pPr>
              <w:autoSpaceDE w:val="0"/>
              <w:autoSpaceDN w:val="0"/>
              <w:adjustRightInd w:val="0"/>
              <w:jc w:val="center"/>
              <w:rPr>
                <w:rFonts w:ascii="Times New Roman" w:hAnsi="Times New Roman"/>
                <w:color w:val="auto"/>
                <w:szCs w:val="21"/>
              </w:rPr>
            </w:pPr>
          </w:p>
        </w:tc>
        <w:tc>
          <w:tcPr>
            <w:tcW w:w="947" w:type="dxa"/>
            <w:noWrap w:val="0"/>
            <w:vAlign w:val="center"/>
          </w:tcPr>
          <w:p>
            <w:pPr>
              <w:autoSpaceDE w:val="0"/>
              <w:autoSpaceDN w:val="0"/>
              <w:adjustRightIn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860" w:type="dxa"/>
            <w:noWrap w:val="0"/>
            <w:vAlign w:val="center"/>
          </w:tcPr>
          <w:p>
            <w:pPr>
              <w:autoSpaceDE w:val="0"/>
              <w:autoSpaceDN w:val="0"/>
              <w:adjustRightInd w:val="0"/>
              <w:jc w:val="center"/>
              <w:rPr>
                <w:rFonts w:ascii="Times New Roman" w:hAnsi="Times New Roman"/>
                <w:color w:val="auto"/>
                <w:szCs w:val="21"/>
              </w:rPr>
            </w:pPr>
          </w:p>
        </w:tc>
        <w:tc>
          <w:tcPr>
            <w:tcW w:w="1180"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1524" w:type="dxa"/>
            <w:noWrap w:val="0"/>
            <w:vAlign w:val="center"/>
          </w:tcPr>
          <w:p>
            <w:pPr>
              <w:autoSpaceDE w:val="0"/>
              <w:autoSpaceDN w:val="0"/>
              <w:adjustRightInd w:val="0"/>
              <w:jc w:val="center"/>
              <w:rPr>
                <w:rFonts w:ascii="Times New Roman" w:hAnsi="Times New Roman"/>
                <w:color w:val="auto"/>
                <w:szCs w:val="21"/>
              </w:rPr>
            </w:pPr>
          </w:p>
        </w:tc>
        <w:tc>
          <w:tcPr>
            <w:tcW w:w="1275" w:type="dxa"/>
            <w:noWrap w:val="0"/>
            <w:vAlign w:val="center"/>
          </w:tcPr>
          <w:p>
            <w:pPr>
              <w:autoSpaceDE w:val="0"/>
              <w:autoSpaceDN w:val="0"/>
              <w:adjustRightInd w:val="0"/>
              <w:jc w:val="center"/>
              <w:rPr>
                <w:rFonts w:ascii="Times New Roman" w:hAnsi="Times New Roman"/>
                <w:color w:val="auto"/>
                <w:szCs w:val="21"/>
              </w:rPr>
            </w:pPr>
          </w:p>
        </w:tc>
        <w:tc>
          <w:tcPr>
            <w:tcW w:w="947" w:type="dxa"/>
            <w:noWrap w:val="0"/>
            <w:vAlign w:val="center"/>
          </w:tcPr>
          <w:p>
            <w:pPr>
              <w:autoSpaceDE w:val="0"/>
              <w:autoSpaceDN w:val="0"/>
              <w:adjustRightIn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860" w:type="dxa"/>
            <w:noWrap w:val="0"/>
            <w:vAlign w:val="center"/>
          </w:tcPr>
          <w:p>
            <w:pPr>
              <w:autoSpaceDE w:val="0"/>
              <w:autoSpaceDN w:val="0"/>
              <w:adjustRightInd w:val="0"/>
              <w:jc w:val="center"/>
              <w:rPr>
                <w:rFonts w:ascii="Times New Roman" w:hAnsi="Times New Roman"/>
                <w:color w:val="auto"/>
                <w:szCs w:val="21"/>
              </w:rPr>
            </w:pPr>
          </w:p>
        </w:tc>
        <w:tc>
          <w:tcPr>
            <w:tcW w:w="1180"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1524" w:type="dxa"/>
            <w:noWrap w:val="0"/>
            <w:vAlign w:val="center"/>
          </w:tcPr>
          <w:p>
            <w:pPr>
              <w:autoSpaceDE w:val="0"/>
              <w:autoSpaceDN w:val="0"/>
              <w:adjustRightInd w:val="0"/>
              <w:jc w:val="center"/>
              <w:rPr>
                <w:rFonts w:ascii="Times New Roman" w:hAnsi="Times New Roman"/>
                <w:color w:val="auto"/>
                <w:szCs w:val="21"/>
              </w:rPr>
            </w:pPr>
          </w:p>
        </w:tc>
        <w:tc>
          <w:tcPr>
            <w:tcW w:w="1275" w:type="dxa"/>
            <w:noWrap w:val="0"/>
            <w:vAlign w:val="center"/>
          </w:tcPr>
          <w:p>
            <w:pPr>
              <w:autoSpaceDE w:val="0"/>
              <w:autoSpaceDN w:val="0"/>
              <w:adjustRightInd w:val="0"/>
              <w:jc w:val="center"/>
              <w:rPr>
                <w:rFonts w:ascii="Times New Roman" w:hAnsi="Times New Roman"/>
                <w:color w:val="auto"/>
                <w:szCs w:val="21"/>
              </w:rPr>
            </w:pPr>
          </w:p>
        </w:tc>
        <w:tc>
          <w:tcPr>
            <w:tcW w:w="947" w:type="dxa"/>
            <w:noWrap w:val="0"/>
            <w:vAlign w:val="center"/>
          </w:tcPr>
          <w:p>
            <w:pPr>
              <w:autoSpaceDE w:val="0"/>
              <w:autoSpaceDN w:val="0"/>
              <w:adjustRightInd w:val="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8"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860" w:type="dxa"/>
            <w:noWrap w:val="0"/>
            <w:vAlign w:val="center"/>
          </w:tcPr>
          <w:p>
            <w:pPr>
              <w:autoSpaceDE w:val="0"/>
              <w:autoSpaceDN w:val="0"/>
              <w:adjustRightInd w:val="0"/>
              <w:jc w:val="center"/>
              <w:rPr>
                <w:rFonts w:ascii="Times New Roman" w:hAnsi="Times New Roman"/>
                <w:color w:val="auto"/>
                <w:szCs w:val="21"/>
              </w:rPr>
            </w:pPr>
          </w:p>
        </w:tc>
        <w:tc>
          <w:tcPr>
            <w:tcW w:w="1180" w:type="dxa"/>
            <w:noWrap w:val="0"/>
            <w:vAlign w:val="center"/>
          </w:tcPr>
          <w:p>
            <w:pPr>
              <w:autoSpaceDE w:val="0"/>
              <w:autoSpaceDN w:val="0"/>
              <w:adjustRightInd w:val="0"/>
              <w:jc w:val="center"/>
              <w:rPr>
                <w:rFonts w:ascii="Times New Roman" w:hAnsi="Times New Roman"/>
                <w:color w:val="auto"/>
                <w:szCs w:val="21"/>
              </w:rPr>
            </w:pPr>
          </w:p>
        </w:tc>
        <w:tc>
          <w:tcPr>
            <w:tcW w:w="780" w:type="dxa"/>
            <w:noWrap w:val="0"/>
            <w:vAlign w:val="center"/>
          </w:tcPr>
          <w:p>
            <w:pPr>
              <w:autoSpaceDE w:val="0"/>
              <w:autoSpaceDN w:val="0"/>
              <w:adjustRightInd w:val="0"/>
              <w:jc w:val="center"/>
              <w:rPr>
                <w:rFonts w:ascii="Times New Roman" w:hAnsi="Times New Roman"/>
                <w:color w:val="auto"/>
                <w:szCs w:val="21"/>
              </w:rPr>
            </w:pPr>
          </w:p>
        </w:tc>
        <w:tc>
          <w:tcPr>
            <w:tcW w:w="1524" w:type="dxa"/>
            <w:noWrap w:val="0"/>
            <w:vAlign w:val="center"/>
          </w:tcPr>
          <w:p>
            <w:pPr>
              <w:autoSpaceDE w:val="0"/>
              <w:autoSpaceDN w:val="0"/>
              <w:adjustRightInd w:val="0"/>
              <w:jc w:val="center"/>
              <w:rPr>
                <w:rFonts w:ascii="Times New Roman" w:hAnsi="Times New Roman"/>
                <w:color w:val="auto"/>
                <w:szCs w:val="21"/>
              </w:rPr>
            </w:pPr>
          </w:p>
        </w:tc>
        <w:tc>
          <w:tcPr>
            <w:tcW w:w="1275" w:type="dxa"/>
            <w:noWrap w:val="0"/>
            <w:vAlign w:val="center"/>
          </w:tcPr>
          <w:p>
            <w:pPr>
              <w:autoSpaceDE w:val="0"/>
              <w:autoSpaceDN w:val="0"/>
              <w:adjustRightInd w:val="0"/>
              <w:jc w:val="center"/>
              <w:rPr>
                <w:rFonts w:ascii="Times New Roman" w:hAnsi="Times New Roman"/>
                <w:color w:val="auto"/>
                <w:szCs w:val="21"/>
              </w:rPr>
            </w:pPr>
          </w:p>
        </w:tc>
        <w:tc>
          <w:tcPr>
            <w:tcW w:w="947" w:type="dxa"/>
            <w:noWrap w:val="0"/>
            <w:vAlign w:val="center"/>
          </w:tcPr>
          <w:p>
            <w:pPr>
              <w:autoSpaceDE w:val="0"/>
              <w:autoSpaceDN w:val="0"/>
              <w:adjustRightInd w:val="0"/>
              <w:jc w:val="center"/>
              <w:rPr>
                <w:rFonts w:ascii="Times New Roman" w:hAnsi="Times New Roman"/>
                <w:color w:val="auto"/>
                <w:szCs w:val="21"/>
              </w:rPr>
            </w:pPr>
          </w:p>
        </w:tc>
      </w:tr>
    </w:tbl>
    <w:p>
      <w:pPr>
        <w:rPr>
          <w:rFonts w:hint="eastAsia"/>
          <w:color w:val="auto"/>
          <w:lang w:val="en-US" w:eastAsia="zh-CN"/>
        </w:rPr>
      </w:pPr>
    </w:p>
    <w:p>
      <w:pPr>
        <w:pStyle w:val="2"/>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4、服务时间安排（格式自拟）</w:t>
      </w:r>
    </w:p>
    <w:p>
      <w:pPr>
        <w:pStyle w:val="2"/>
        <w:rPr>
          <w:rFonts w:hint="eastAsia" w:ascii="Times New Roman" w:hAnsi="Times New Roman"/>
          <w:b/>
          <w:bCs/>
          <w:color w:val="auto"/>
          <w:sz w:val="24"/>
          <w:szCs w:val="21"/>
          <w:lang w:val="en-US" w:eastAsia="zh-CN"/>
        </w:rPr>
      </w:pPr>
    </w:p>
    <w:p>
      <w:pPr>
        <w:rPr>
          <w:rFonts w:hint="eastAsia" w:ascii="Times New Roman" w:hAnsi="Times New Roman"/>
          <w:b/>
          <w:bCs/>
          <w:color w:val="auto"/>
          <w:sz w:val="24"/>
          <w:szCs w:val="21"/>
          <w:lang w:val="en-US" w:eastAsia="zh-CN"/>
        </w:rPr>
      </w:pPr>
    </w:p>
    <w:p>
      <w:pPr>
        <w:pStyle w:val="2"/>
        <w:rPr>
          <w:rFonts w:hint="eastAsia" w:ascii="Times New Roman" w:hAnsi="Times New Roman"/>
          <w:b/>
          <w:bCs/>
          <w:color w:val="auto"/>
          <w:sz w:val="24"/>
          <w:szCs w:val="21"/>
          <w:lang w:val="en-US" w:eastAsia="zh-CN"/>
        </w:rPr>
      </w:pPr>
    </w:p>
    <w:p>
      <w:pPr>
        <w:rPr>
          <w:rFonts w:hint="eastAsia" w:ascii="Times New Roman" w:hAnsi="Times New Roman"/>
          <w:b/>
          <w:bCs/>
          <w:color w:val="auto"/>
          <w:sz w:val="24"/>
          <w:szCs w:val="21"/>
          <w:lang w:val="en-US" w:eastAsia="zh-CN"/>
        </w:rPr>
      </w:pPr>
    </w:p>
    <w:p>
      <w:pPr>
        <w:pStyle w:val="2"/>
        <w:rPr>
          <w:rFonts w:hint="eastAsia" w:ascii="Times New Roman" w:hAnsi="Times New Roman"/>
          <w:b/>
          <w:bCs/>
          <w:color w:val="auto"/>
          <w:sz w:val="24"/>
          <w:szCs w:val="21"/>
          <w:lang w:val="en-US" w:eastAsia="zh-CN"/>
        </w:rPr>
      </w:pPr>
    </w:p>
    <w:p>
      <w:pPr>
        <w:rPr>
          <w:rFonts w:hint="eastAsia" w:ascii="Times New Roman" w:hAnsi="Times New Roman"/>
          <w:b/>
          <w:bCs/>
          <w:color w:val="auto"/>
          <w:sz w:val="24"/>
          <w:szCs w:val="21"/>
          <w:lang w:val="en-US" w:eastAsia="zh-CN"/>
        </w:rPr>
      </w:pPr>
    </w:p>
    <w:p>
      <w:pPr>
        <w:pStyle w:val="2"/>
        <w:rPr>
          <w:rFonts w:hint="eastAsia" w:ascii="Times New Roman" w:hAnsi="Times New Roman"/>
          <w:b/>
          <w:bCs/>
          <w:color w:val="auto"/>
          <w:sz w:val="24"/>
          <w:szCs w:val="21"/>
          <w:lang w:val="en-US" w:eastAsia="zh-CN"/>
        </w:rPr>
      </w:pPr>
    </w:p>
    <w:p>
      <w:pPr>
        <w:rPr>
          <w:rFonts w:hint="eastAsia" w:ascii="Times New Roman" w:hAnsi="Times New Roman"/>
          <w:b/>
          <w:bCs/>
          <w:color w:val="auto"/>
          <w:sz w:val="24"/>
          <w:szCs w:val="21"/>
          <w:lang w:val="en-US" w:eastAsia="zh-CN"/>
        </w:rPr>
      </w:pPr>
    </w:p>
    <w:p>
      <w:pPr>
        <w:pStyle w:val="2"/>
        <w:rPr>
          <w:rFonts w:hint="eastAsia"/>
          <w:color w:val="auto"/>
          <w:lang w:val="en-US" w:eastAsia="zh-CN"/>
        </w:rPr>
      </w:pPr>
    </w:p>
    <w:p>
      <w:pPr>
        <w:pStyle w:val="2"/>
        <w:rPr>
          <w:rFonts w:hint="eastAsia" w:ascii="Times New Roman" w:hAnsi="Times New Roman"/>
          <w:b/>
          <w:bCs/>
          <w:color w:val="auto"/>
          <w:sz w:val="24"/>
          <w:szCs w:val="21"/>
          <w:lang w:val="en-US" w:eastAsia="zh-CN"/>
        </w:rPr>
      </w:pPr>
    </w:p>
    <w:p>
      <w:pPr>
        <w:rPr>
          <w:rFonts w:hint="eastAsia" w:ascii="Times New Roman" w:hAnsi="Times New Roman"/>
          <w:b/>
          <w:bCs/>
          <w:color w:val="auto"/>
          <w:sz w:val="24"/>
          <w:szCs w:val="21"/>
          <w:lang w:val="en-US" w:eastAsia="zh-CN"/>
        </w:rPr>
      </w:pPr>
    </w:p>
    <w:p>
      <w:pPr>
        <w:pStyle w:val="2"/>
        <w:rPr>
          <w:rFonts w:hint="eastAsia" w:ascii="Times New Roman" w:hAnsi="Times New Roman"/>
          <w:b/>
          <w:bCs/>
          <w:color w:val="auto"/>
          <w:sz w:val="24"/>
          <w:szCs w:val="21"/>
          <w:lang w:val="en-US" w:eastAsia="zh-CN"/>
        </w:rPr>
      </w:pPr>
    </w:p>
    <w:p>
      <w:pPr>
        <w:rPr>
          <w:rFonts w:hint="eastAsia" w:ascii="Times New Roman" w:hAnsi="Times New Roman"/>
          <w:b/>
          <w:bCs/>
          <w:color w:val="auto"/>
          <w:sz w:val="24"/>
          <w:szCs w:val="21"/>
          <w:lang w:val="en-US" w:eastAsia="zh-CN"/>
        </w:rPr>
      </w:pPr>
    </w:p>
    <w:p>
      <w:pPr>
        <w:pStyle w:val="2"/>
        <w:rPr>
          <w:rFonts w:hint="default"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5、其他服务承诺（格式自拟）</w:t>
      </w:r>
    </w:p>
    <w:bookmarkEnd w:id="11"/>
    <w:bookmarkEnd w:id="12"/>
    <w:bookmarkEnd w:id="13"/>
    <w:bookmarkEnd w:id="14"/>
    <w:p>
      <w:pPr>
        <w:jc w:val="left"/>
        <w:rPr>
          <w:rFonts w:hint="eastAsia" w:ascii="Times New Roman" w:hAnsi="Times New Roman" w:eastAsiaTheme="minorEastAsia"/>
          <w:color w:val="auto"/>
          <w:lang w:eastAsia="zh-CN"/>
        </w:rPr>
      </w:pPr>
    </w:p>
    <w:p>
      <w:pPr>
        <w:pStyle w:val="2"/>
        <w:keepNext w:val="0"/>
        <w:keepLines w:val="0"/>
        <w:rPr>
          <w:rFonts w:ascii="Times New Roman" w:hAnsi="Times New Roman" w:eastAsia="宋体"/>
          <w:color w:val="auto"/>
          <w:sz w:val="32"/>
        </w:rPr>
        <w:sectPr>
          <w:pgSz w:w="11906" w:h="16838"/>
          <w:pgMar w:top="1361" w:right="1418" w:bottom="1361" w:left="1588" w:header="851" w:footer="992" w:gutter="0"/>
          <w:cols w:space="720" w:num="1"/>
          <w:docGrid w:type="lines" w:linePitch="312" w:charSpace="0"/>
        </w:sectPr>
      </w:pPr>
    </w:p>
    <w:p>
      <w:pPr>
        <w:pStyle w:val="2"/>
        <w:rPr>
          <w:rFonts w:hint="default"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五、报价单位资格证明文件（证明材料均需加盖公章）</w:t>
      </w:r>
    </w:p>
    <w:p>
      <w:pPr>
        <w:adjustRightInd w:val="0"/>
        <w:snapToGrid w:val="0"/>
        <w:rPr>
          <w:rFonts w:ascii="Times New Roman" w:hAnsi="Times New Roman"/>
          <w:color w:val="auto"/>
        </w:rPr>
      </w:pPr>
    </w:p>
    <w:p>
      <w:pPr>
        <w:numPr>
          <w:ilvl w:val="0"/>
          <w:numId w:val="0"/>
        </w:numPr>
        <w:spacing w:line="480" w:lineRule="auto"/>
        <w:ind w:leftChars="200"/>
        <w:rPr>
          <w:rFonts w:hint="eastAsia" w:cs="宋体"/>
          <w:color w:val="auto"/>
          <w:kern w:val="0"/>
          <w:sz w:val="24"/>
          <w:szCs w:val="24"/>
          <w:highlight w:val="none"/>
          <w:lang w:eastAsia="zh-CN"/>
        </w:rPr>
      </w:pPr>
      <w:r>
        <w:rPr>
          <w:rFonts w:hint="eastAsia" w:ascii="Times New Roman" w:hAnsi="Times New Roman"/>
          <w:color w:val="auto"/>
          <w:spacing w:val="-3"/>
          <w:sz w:val="24"/>
          <w:szCs w:val="24"/>
          <w:lang w:val="en-US" w:eastAsia="zh-CN"/>
        </w:rPr>
        <w:t>1、.</w:t>
      </w:r>
      <w:r>
        <w:rPr>
          <w:rFonts w:hint="eastAsia" w:cs="宋体"/>
          <w:color w:val="auto"/>
          <w:kern w:val="0"/>
          <w:sz w:val="24"/>
          <w:szCs w:val="24"/>
          <w:highlight w:val="none"/>
          <w:lang w:eastAsia="zh-CN"/>
        </w:rPr>
        <w:t>三证合一</w:t>
      </w:r>
      <w:r>
        <w:rPr>
          <w:rFonts w:hint="eastAsia" w:cs="宋体"/>
          <w:color w:val="auto"/>
          <w:kern w:val="0"/>
          <w:sz w:val="24"/>
          <w:szCs w:val="24"/>
          <w:highlight w:val="none"/>
        </w:rPr>
        <w:t>营业执照</w:t>
      </w:r>
      <w:r>
        <w:rPr>
          <w:rFonts w:hint="eastAsia" w:cs="宋体"/>
          <w:color w:val="auto"/>
          <w:kern w:val="0"/>
          <w:sz w:val="24"/>
          <w:szCs w:val="24"/>
          <w:highlight w:val="none"/>
          <w:lang w:eastAsia="zh-CN"/>
        </w:rPr>
        <w:t>复印件；</w:t>
      </w:r>
      <w:r>
        <w:rPr>
          <w:rFonts w:hint="eastAsia" w:cs="宋体"/>
          <w:color w:val="auto"/>
          <w:kern w:val="0"/>
          <w:sz w:val="24"/>
          <w:szCs w:val="24"/>
          <w:highlight w:val="none"/>
          <w:lang w:val="en-US" w:eastAsia="zh-CN"/>
        </w:rPr>
        <w:t>2、</w:t>
      </w:r>
      <w:r>
        <w:rPr>
          <w:rFonts w:hint="eastAsia" w:cs="宋体"/>
          <w:color w:val="auto"/>
          <w:kern w:val="0"/>
          <w:sz w:val="24"/>
          <w:szCs w:val="24"/>
          <w:highlight w:val="none"/>
          <w:lang w:eastAsia="zh-CN"/>
        </w:rPr>
        <w:t>职业证书复印件；</w:t>
      </w:r>
    </w:p>
    <w:p>
      <w:pPr>
        <w:numPr>
          <w:ilvl w:val="0"/>
          <w:numId w:val="0"/>
        </w:numPr>
        <w:spacing w:line="480" w:lineRule="auto"/>
        <w:ind w:leftChars="200"/>
        <w:rPr>
          <w:rFonts w:hint="eastAsia" w:cs="宋体"/>
          <w:color w:val="auto"/>
          <w:kern w:val="0"/>
          <w:sz w:val="24"/>
          <w:szCs w:val="24"/>
          <w:highlight w:val="none"/>
          <w:lang w:eastAsia="zh-CN"/>
        </w:rPr>
      </w:pPr>
      <w:r>
        <w:rPr>
          <w:rFonts w:hint="eastAsia" w:cs="宋体"/>
          <w:color w:val="auto"/>
          <w:kern w:val="0"/>
          <w:sz w:val="24"/>
          <w:szCs w:val="24"/>
          <w:highlight w:val="none"/>
          <w:lang w:val="en-US" w:eastAsia="zh-CN"/>
        </w:rPr>
        <w:t>3、</w:t>
      </w:r>
      <w:r>
        <w:rPr>
          <w:rFonts w:hint="eastAsia" w:cs="宋体"/>
          <w:color w:val="auto"/>
          <w:kern w:val="0"/>
          <w:sz w:val="24"/>
          <w:szCs w:val="24"/>
          <w:highlight w:val="none"/>
          <w:lang w:eastAsia="zh-CN"/>
        </w:rPr>
        <w:t>财政部门的转制批准文件复印件；</w:t>
      </w:r>
    </w:p>
    <w:p>
      <w:pPr>
        <w:numPr>
          <w:ilvl w:val="0"/>
          <w:numId w:val="0"/>
        </w:numPr>
        <w:spacing w:line="480" w:lineRule="auto"/>
        <w:ind w:leftChars="200"/>
        <w:rPr>
          <w:rFonts w:hint="eastAsia" w:cs="宋体"/>
          <w:color w:val="auto"/>
          <w:kern w:val="0"/>
          <w:sz w:val="24"/>
          <w:szCs w:val="24"/>
          <w:highlight w:val="none"/>
          <w:lang w:eastAsia="zh-CN"/>
        </w:rPr>
      </w:pPr>
      <w:r>
        <w:rPr>
          <w:rFonts w:hint="eastAsia" w:cs="宋体"/>
          <w:color w:val="auto"/>
          <w:kern w:val="0"/>
          <w:sz w:val="24"/>
          <w:szCs w:val="24"/>
          <w:highlight w:val="none"/>
          <w:lang w:val="en-US" w:eastAsia="zh-CN"/>
        </w:rPr>
        <w:t>4、</w:t>
      </w:r>
      <w:r>
        <w:rPr>
          <w:rFonts w:hint="eastAsia" w:cs="宋体"/>
          <w:color w:val="auto"/>
          <w:kern w:val="0"/>
          <w:sz w:val="24"/>
          <w:szCs w:val="24"/>
          <w:highlight w:val="none"/>
        </w:rPr>
        <w:t>证券期货业务资格</w:t>
      </w:r>
      <w:r>
        <w:rPr>
          <w:rFonts w:hint="eastAsia" w:cs="宋体"/>
          <w:color w:val="auto"/>
          <w:kern w:val="0"/>
          <w:sz w:val="24"/>
          <w:szCs w:val="24"/>
          <w:highlight w:val="none"/>
          <w:lang w:eastAsia="zh-CN"/>
        </w:rPr>
        <w:t>证明复印件；</w:t>
      </w:r>
    </w:p>
    <w:p>
      <w:pPr>
        <w:numPr>
          <w:ilvl w:val="0"/>
          <w:numId w:val="0"/>
        </w:numPr>
        <w:spacing w:line="480" w:lineRule="auto"/>
        <w:ind w:leftChars="200"/>
        <w:rPr>
          <w:rFonts w:hint="default"/>
          <w:color w:val="auto"/>
          <w:lang w:val="en-US" w:eastAsia="zh-CN"/>
        </w:rPr>
      </w:pPr>
      <w:r>
        <w:rPr>
          <w:rFonts w:hint="eastAsia" w:cs="宋体"/>
          <w:color w:val="auto"/>
          <w:kern w:val="0"/>
          <w:sz w:val="24"/>
          <w:szCs w:val="24"/>
          <w:highlight w:val="none"/>
          <w:lang w:val="en-US" w:eastAsia="zh-CN"/>
        </w:rPr>
        <w:t>5、</w:t>
      </w:r>
      <w:r>
        <w:rPr>
          <w:rFonts w:hint="eastAsia" w:cs="宋体"/>
          <w:color w:val="auto"/>
          <w:kern w:val="0"/>
          <w:sz w:val="24"/>
          <w:szCs w:val="24"/>
          <w:highlight w:val="none"/>
        </w:rPr>
        <w:t>注册会计师人数证明</w:t>
      </w:r>
      <w:r>
        <w:rPr>
          <w:rFonts w:hint="eastAsia" w:cs="宋体"/>
          <w:color w:val="auto"/>
          <w:kern w:val="0"/>
          <w:sz w:val="24"/>
          <w:szCs w:val="24"/>
          <w:highlight w:val="none"/>
          <w:lang w:eastAsia="zh-CN"/>
        </w:rPr>
        <w:t>；</w:t>
      </w:r>
    </w:p>
    <w:p>
      <w:pPr>
        <w:numPr>
          <w:ilvl w:val="0"/>
          <w:numId w:val="0"/>
        </w:numPr>
        <w:spacing w:line="480" w:lineRule="auto"/>
        <w:ind w:leftChars="200"/>
        <w:rPr>
          <w:rFonts w:hint="eastAsia"/>
          <w:color w:val="auto"/>
          <w:lang w:eastAsia="zh-CN"/>
        </w:rPr>
      </w:pPr>
      <w:r>
        <w:rPr>
          <w:rFonts w:hint="eastAsia" w:cs="宋体"/>
          <w:color w:val="auto"/>
          <w:kern w:val="0"/>
          <w:sz w:val="24"/>
          <w:szCs w:val="24"/>
          <w:highlight w:val="none"/>
          <w:lang w:val="en-US" w:eastAsia="zh-CN"/>
        </w:rPr>
        <w:t>6、</w:t>
      </w:r>
      <w:r>
        <w:rPr>
          <w:rFonts w:hint="eastAsia" w:cs="宋体"/>
          <w:color w:val="auto"/>
          <w:kern w:val="0"/>
          <w:sz w:val="24"/>
          <w:szCs w:val="24"/>
          <w:highlight w:val="none"/>
        </w:rPr>
        <w:t>签字会计师工作简历</w:t>
      </w:r>
      <w:r>
        <w:rPr>
          <w:rFonts w:hint="eastAsia" w:cs="宋体"/>
          <w:color w:val="auto"/>
          <w:kern w:val="0"/>
          <w:sz w:val="24"/>
          <w:szCs w:val="24"/>
          <w:highlight w:val="none"/>
          <w:lang w:eastAsia="zh-CN"/>
        </w:rPr>
        <w:t>；</w:t>
      </w:r>
    </w:p>
    <w:p>
      <w:pPr>
        <w:numPr>
          <w:ilvl w:val="0"/>
          <w:numId w:val="0"/>
        </w:numPr>
        <w:spacing w:line="480" w:lineRule="auto"/>
        <w:ind w:leftChars="200"/>
        <w:rPr>
          <w:rFonts w:hint="eastAsia" w:cs="宋体"/>
          <w:color w:val="auto"/>
          <w:kern w:val="0"/>
          <w:sz w:val="24"/>
          <w:szCs w:val="24"/>
          <w:highlight w:val="none"/>
          <w:lang w:eastAsia="zh-CN"/>
        </w:rPr>
      </w:pPr>
      <w:r>
        <w:rPr>
          <w:rFonts w:hint="eastAsia" w:cs="宋体"/>
          <w:color w:val="auto"/>
          <w:kern w:val="0"/>
          <w:sz w:val="24"/>
          <w:szCs w:val="24"/>
          <w:highlight w:val="none"/>
          <w:lang w:val="en-US" w:eastAsia="zh-CN"/>
        </w:rPr>
        <w:t>7、</w:t>
      </w:r>
      <w:r>
        <w:rPr>
          <w:rFonts w:hint="eastAsia" w:cs="宋体"/>
          <w:color w:val="auto"/>
          <w:kern w:val="0"/>
          <w:sz w:val="24"/>
          <w:szCs w:val="24"/>
          <w:highlight w:val="none"/>
        </w:rPr>
        <w:t>法人身份证复印件</w:t>
      </w:r>
      <w:r>
        <w:rPr>
          <w:rFonts w:hint="eastAsia" w:cs="宋体"/>
          <w:color w:val="auto"/>
          <w:kern w:val="0"/>
          <w:sz w:val="24"/>
          <w:szCs w:val="24"/>
          <w:highlight w:val="none"/>
          <w:lang w:eastAsia="zh-CN"/>
        </w:rPr>
        <w:t>；</w:t>
      </w:r>
    </w:p>
    <w:p>
      <w:pPr>
        <w:numPr>
          <w:ilvl w:val="0"/>
          <w:numId w:val="0"/>
        </w:numPr>
        <w:spacing w:line="480" w:lineRule="auto"/>
        <w:ind w:leftChars="200"/>
        <w:rPr>
          <w:rFonts w:hint="eastAsia" w:cs="宋体"/>
          <w:color w:val="auto"/>
          <w:kern w:val="0"/>
          <w:sz w:val="24"/>
          <w:szCs w:val="24"/>
          <w:highlight w:val="none"/>
        </w:rPr>
      </w:pPr>
      <w:r>
        <w:rPr>
          <w:rFonts w:hint="eastAsia" w:cs="宋体"/>
          <w:color w:val="auto"/>
          <w:kern w:val="0"/>
          <w:sz w:val="24"/>
          <w:szCs w:val="24"/>
          <w:highlight w:val="none"/>
          <w:lang w:val="en-US" w:eastAsia="zh-CN"/>
        </w:rPr>
        <w:t>8、</w:t>
      </w:r>
      <w:r>
        <w:rPr>
          <w:rFonts w:hint="eastAsia" w:cs="宋体"/>
          <w:color w:val="auto"/>
          <w:kern w:val="0"/>
          <w:sz w:val="24"/>
          <w:szCs w:val="24"/>
          <w:highlight w:val="none"/>
        </w:rPr>
        <w:t>会计师事务所最近3年执业情况、</w:t>
      </w:r>
    </w:p>
    <w:p>
      <w:pPr>
        <w:numPr>
          <w:ilvl w:val="0"/>
          <w:numId w:val="0"/>
        </w:numPr>
        <w:spacing w:line="480" w:lineRule="auto"/>
        <w:ind w:leftChars="200"/>
        <w:rPr>
          <w:rFonts w:hint="eastAsia" w:cs="宋体"/>
          <w:color w:val="auto"/>
          <w:kern w:val="0"/>
          <w:sz w:val="24"/>
          <w:szCs w:val="24"/>
          <w:highlight w:val="none"/>
        </w:rPr>
      </w:pPr>
      <w:r>
        <w:rPr>
          <w:rFonts w:hint="eastAsia" w:cs="宋体"/>
          <w:color w:val="auto"/>
          <w:kern w:val="0"/>
          <w:sz w:val="24"/>
          <w:szCs w:val="24"/>
          <w:highlight w:val="none"/>
          <w:lang w:val="en-US" w:eastAsia="zh-CN"/>
        </w:rPr>
        <w:t>9、</w:t>
      </w:r>
      <w:r>
        <w:rPr>
          <w:rFonts w:hint="eastAsia" w:cs="宋体"/>
          <w:color w:val="auto"/>
          <w:kern w:val="0"/>
          <w:sz w:val="24"/>
          <w:szCs w:val="24"/>
          <w:highlight w:val="none"/>
        </w:rPr>
        <w:t>近3年内被国家相关主管部门处罚情况（包括立案调查、暂停执行部分或全部业务、警告等）</w:t>
      </w:r>
    </w:p>
    <w:p>
      <w:pPr>
        <w:pStyle w:val="2"/>
        <w:rPr>
          <w:rFonts w:hint="eastAsia" w:cs="宋体"/>
          <w:color w:val="auto"/>
          <w:kern w:val="0"/>
          <w:sz w:val="24"/>
          <w:szCs w:val="24"/>
          <w:highlight w:val="none"/>
        </w:rPr>
      </w:pPr>
    </w:p>
    <w:p>
      <w:pPr>
        <w:rPr>
          <w:rFonts w:hint="eastAsia" w:cs="宋体"/>
          <w:color w:val="auto"/>
          <w:kern w:val="0"/>
          <w:sz w:val="24"/>
          <w:szCs w:val="24"/>
          <w:highlight w:val="none"/>
        </w:rPr>
      </w:pPr>
    </w:p>
    <w:p>
      <w:pPr>
        <w:pStyle w:val="2"/>
        <w:rPr>
          <w:rFonts w:hint="eastAsia" w:cs="宋体"/>
          <w:color w:val="auto"/>
          <w:kern w:val="0"/>
          <w:sz w:val="24"/>
          <w:szCs w:val="24"/>
          <w:highlight w:val="none"/>
        </w:rPr>
      </w:pPr>
    </w:p>
    <w:p>
      <w:pPr>
        <w:rPr>
          <w:rFonts w:hint="eastAsia" w:cs="宋体"/>
          <w:color w:val="auto"/>
          <w:kern w:val="0"/>
          <w:sz w:val="24"/>
          <w:szCs w:val="24"/>
          <w:highlight w:val="none"/>
        </w:rPr>
      </w:pPr>
    </w:p>
    <w:p>
      <w:pPr>
        <w:pStyle w:val="2"/>
        <w:rPr>
          <w:rFonts w:hint="eastAsia" w:cs="宋体"/>
          <w:color w:val="auto"/>
          <w:kern w:val="0"/>
          <w:sz w:val="24"/>
          <w:szCs w:val="24"/>
          <w:highlight w:val="none"/>
        </w:rPr>
      </w:pPr>
    </w:p>
    <w:p>
      <w:pPr>
        <w:rPr>
          <w:rFonts w:hint="eastAsia" w:cs="宋体"/>
          <w:color w:val="auto"/>
          <w:kern w:val="0"/>
          <w:sz w:val="24"/>
          <w:szCs w:val="24"/>
          <w:highlight w:val="none"/>
        </w:rPr>
      </w:pPr>
    </w:p>
    <w:p>
      <w:pPr>
        <w:pStyle w:val="2"/>
        <w:rPr>
          <w:rFonts w:hint="eastAsia" w:cs="宋体"/>
          <w:color w:val="auto"/>
          <w:kern w:val="0"/>
          <w:sz w:val="24"/>
          <w:szCs w:val="24"/>
          <w:highlight w:val="none"/>
        </w:rPr>
      </w:pPr>
    </w:p>
    <w:p>
      <w:pPr>
        <w:rPr>
          <w:rFonts w:hint="eastAsia" w:cs="宋体"/>
          <w:color w:val="auto"/>
          <w:kern w:val="0"/>
          <w:sz w:val="24"/>
          <w:szCs w:val="24"/>
          <w:highlight w:val="none"/>
        </w:rPr>
      </w:pPr>
    </w:p>
    <w:p>
      <w:pPr>
        <w:pStyle w:val="2"/>
        <w:rPr>
          <w:rFonts w:hint="eastAsia" w:cs="宋体"/>
          <w:color w:val="auto"/>
          <w:kern w:val="0"/>
          <w:sz w:val="24"/>
          <w:szCs w:val="24"/>
          <w:highlight w:val="none"/>
        </w:rPr>
      </w:pPr>
    </w:p>
    <w:p>
      <w:pPr>
        <w:rPr>
          <w:rFonts w:hint="eastAsia" w:cs="宋体"/>
          <w:color w:val="auto"/>
          <w:kern w:val="0"/>
          <w:sz w:val="24"/>
          <w:szCs w:val="24"/>
          <w:highlight w:val="none"/>
        </w:rPr>
      </w:pPr>
    </w:p>
    <w:p>
      <w:pPr>
        <w:pStyle w:val="2"/>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六、诚信承诺书</w:t>
      </w:r>
    </w:p>
    <w:p>
      <w:pPr>
        <w:jc w:val="center"/>
        <w:rPr>
          <w:rFonts w:ascii="Times New Roman" w:hAnsi="Times New Roman"/>
          <w:b/>
          <w:bCs/>
          <w:color w:val="auto"/>
          <w:sz w:val="36"/>
          <w:szCs w:val="36"/>
        </w:rPr>
      </w:pPr>
      <w:r>
        <w:rPr>
          <w:rFonts w:ascii="Times New Roman" w:hAnsi="Times New Roman"/>
          <w:b/>
          <w:bCs/>
          <w:color w:val="auto"/>
          <w:sz w:val="36"/>
          <w:szCs w:val="36"/>
        </w:rPr>
        <w:t>诚信承诺书</w:t>
      </w:r>
    </w:p>
    <w:p>
      <w:pPr>
        <w:rPr>
          <w:rFonts w:ascii="Times New Roman" w:hAnsi="Times New Roman"/>
          <w:color w:val="auto"/>
        </w:rPr>
      </w:pPr>
    </w:p>
    <w:p>
      <w:pPr>
        <w:rPr>
          <w:rFonts w:ascii="Times New Roman" w:hAnsi="Times New Roman"/>
          <w:color w:val="auto"/>
        </w:rPr>
      </w:pPr>
    </w:p>
    <w:p>
      <w:pPr>
        <w:snapToGrid w:val="0"/>
        <w:spacing w:line="360" w:lineRule="auto"/>
        <w:rPr>
          <w:rFonts w:ascii="Times New Roman" w:hAnsi="Times New Roman"/>
          <w:color w:val="auto"/>
          <w:sz w:val="24"/>
        </w:rPr>
      </w:pPr>
      <w:r>
        <w:rPr>
          <w:rFonts w:hint="eastAsia" w:ascii="Times New Roman" w:hAnsi="Times New Roman"/>
          <w:color w:val="auto"/>
          <w:sz w:val="24"/>
        </w:rPr>
        <w:t>三亚</w:t>
      </w:r>
      <w:r>
        <w:rPr>
          <w:rFonts w:hint="eastAsia" w:ascii="Times New Roman" w:hAnsi="Times New Roman"/>
          <w:color w:val="auto"/>
          <w:sz w:val="24"/>
          <w:lang w:eastAsia="zh-CN"/>
        </w:rPr>
        <w:t>科技投资集团有限公司</w:t>
      </w:r>
      <w:r>
        <w:rPr>
          <w:rFonts w:ascii="Times New Roman" w:hAnsi="Times New Roman"/>
          <w:color w:val="auto"/>
          <w:sz w:val="24"/>
        </w:rPr>
        <w:t>：</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我方就本</w:t>
      </w:r>
      <w:r>
        <w:rPr>
          <w:rFonts w:hint="eastAsia" w:ascii="Times New Roman" w:hAnsi="Times New Roman"/>
          <w:color w:val="auto"/>
          <w:sz w:val="24"/>
          <w:lang w:val="en-US" w:eastAsia="zh-CN"/>
        </w:rPr>
        <w:t>次</w:t>
      </w:r>
      <w:r>
        <w:rPr>
          <w:rFonts w:ascii="Times New Roman" w:hAnsi="Times New Roman"/>
          <w:color w:val="auto"/>
          <w:sz w:val="24"/>
        </w:rPr>
        <w:t>采购活动向贵方郑重承诺：</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一、我们已经充分理解了</w:t>
      </w:r>
      <w:r>
        <w:rPr>
          <w:rFonts w:hint="eastAsia" w:ascii="Times New Roman" w:hAnsi="Times New Roman"/>
          <w:color w:val="auto"/>
          <w:sz w:val="24"/>
          <w:lang w:val="en-US" w:eastAsia="zh-CN"/>
        </w:rPr>
        <w:t>采购</w:t>
      </w:r>
      <w:r>
        <w:rPr>
          <w:rFonts w:ascii="Times New Roman" w:hAnsi="Times New Roman"/>
          <w:color w:val="auto"/>
          <w:sz w:val="24"/>
        </w:rPr>
        <w:t>文件规定的所有采购要求、成交条件和合同条款，没有任何异议。</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二、我们在</w:t>
      </w:r>
      <w:r>
        <w:rPr>
          <w:rFonts w:hint="eastAsia" w:ascii="Times New Roman" w:hAnsi="Times New Roman"/>
          <w:color w:val="auto"/>
          <w:sz w:val="24"/>
          <w:lang w:val="en-US" w:eastAsia="zh-CN"/>
        </w:rPr>
        <w:t>报价</w:t>
      </w:r>
      <w:r>
        <w:rPr>
          <w:rFonts w:ascii="Times New Roman" w:hAnsi="Times New Roman"/>
          <w:color w:val="auto"/>
          <w:sz w:val="24"/>
        </w:rPr>
        <w:t>文件中提交的所有商务文件和资格证明文件都是真实有效的；我们做出的所有技术响应都是真实可信、可以实现、并经得起验收检验的。我们保证所有的</w:t>
      </w:r>
      <w:r>
        <w:rPr>
          <w:rFonts w:hint="eastAsia" w:ascii="Times New Roman" w:hAnsi="Times New Roman"/>
          <w:color w:val="auto"/>
          <w:sz w:val="24"/>
          <w:lang w:val="en-US" w:eastAsia="zh-CN"/>
        </w:rPr>
        <w:t>报价在报价文件</w:t>
      </w:r>
      <w:r>
        <w:rPr>
          <w:rFonts w:ascii="Times New Roman" w:hAnsi="Times New Roman"/>
          <w:color w:val="auto"/>
          <w:sz w:val="24"/>
        </w:rPr>
        <w:t>有效期内不发生任何变更。</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三、我们的报价包含了履行合同所需的全部费用。不论何种原因造成的报价漏项损失，我方全部承担，不会提出任何增加费用的要求。</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rFonts w:ascii="Times New Roman" w:hAnsi="Times New Roman"/>
          <w:color w:val="auto"/>
          <w:sz w:val="24"/>
        </w:rPr>
      </w:pPr>
      <w:r>
        <w:rPr>
          <w:rFonts w:ascii="Times New Roman" w:hAnsi="Times New Roman"/>
          <w:color w:val="auto"/>
          <w:sz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rFonts w:ascii="Times New Roman" w:hAnsi="Times New Roman"/>
          <w:color w:val="auto"/>
          <w:sz w:val="24"/>
        </w:rPr>
      </w:pPr>
    </w:p>
    <w:p>
      <w:pPr>
        <w:snapToGrid w:val="0"/>
        <w:spacing w:line="360" w:lineRule="auto"/>
        <w:rPr>
          <w:rFonts w:ascii="Times New Roman" w:hAnsi="Times New Roman"/>
          <w:color w:val="auto"/>
          <w:sz w:val="24"/>
        </w:rPr>
      </w:pPr>
    </w:p>
    <w:p>
      <w:pPr>
        <w:snapToGrid w:val="0"/>
        <w:spacing w:line="360" w:lineRule="auto"/>
        <w:jc w:val="left"/>
        <w:rPr>
          <w:rFonts w:ascii="Times New Roman" w:hAnsi="Times New Roman"/>
          <w:color w:val="auto"/>
          <w:sz w:val="24"/>
        </w:rPr>
      </w:pPr>
      <w:r>
        <w:rPr>
          <w:rFonts w:hint="eastAsia" w:ascii="Times New Roman" w:hAnsi="Times New Roman"/>
          <w:color w:val="auto"/>
          <w:sz w:val="24"/>
          <w:lang w:eastAsia="zh-CN"/>
        </w:rPr>
        <w:t>会计师事务所</w:t>
      </w:r>
      <w:r>
        <w:rPr>
          <w:rFonts w:ascii="Times New Roman" w:hAnsi="Times New Roman"/>
          <w:color w:val="auto"/>
          <w:sz w:val="24"/>
        </w:rPr>
        <w:t>：（填写名称并盖章）</w:t>
      </w:r>
    </w:p>
    <w:p>
      <w:pPr>
        <w:snapToGrid w:val="0"/>
        <w:spacing w:line="360" w:lineRule="auto"/>
        <w:jc w:val="left"/>
        <w:rPr>
          <w:rFonts w:ascii="Times New Roman" w:hAnsi="Times New Roman"/>
          <w:color w:val="auto"/>
          <w:sz w:val="24"/>
        </w:rPr>
      </w:pPr>
      <w:r>
        <w:rPr>
          <w:rFonts w:ascii="Times New Roman" w:hAnsi="Times New Roman"/>
          <w:color w:val="auto"/>
          <w:sz w:val="24"/>
        </w:rPr>
        <w:t>法定代表人：</w:t>
      </w:r>
      <w:r>
        <w:rPr>
          <w:rFonts w:ascii="Times New Roman" w:hAnsi="Times New Roman"/>
          <w:iCs/>
          <w:color w:val="auto"/>
          <w:sz w:val="24"/>
          <w:szCs w:val="21"/>
        </w:rPr>
        <w:t>（签字或盖章）</w:t>
      </w:r>
    </w:p>
    <w:p>
      <w:pPr>
        <w:snapToGrid w:val="0"/>
        <w:spacing w:line="360" w:lineRule="auto"/>
        <w:jc w:val="right"/>
        <w:rPr>
          <w:rFonts w:ascii="Times New Roman" w:hAnsi="Times New Roman"/>
          <w:color w:val="auto"/>
          <w:sz w:val="24"/>
        </w:rPr>
      </w:pPr>
    </w:p>
    <w:p>
      <w:pPr>
        <w:snapToGrid w:val="0"/>
        <w:spacing w:line="360" w:lineRule="auto"/>
        <w:jc w:val="right"/>
        <w:rPr>
          <w:rFonts w:ascii="Times New Roman" w:hAnsi="Times New Roman"/>
          <w:color w:val="auto"/>
          <w:sz w:val="24"/>
        </w:rPr>
      </w:pPr>
      <w:r>
        <w:rPr>
          <w:rFonts w:ascii="Times New Roman" w:hAnsi="Times New Roman"/>
          <w:color w:val="auto"/>
          <w:sz w:val="24"/>
        </w:rPr>
        <w:t>签署日期：</w:t>
      </w:r>
      <w:r>
        <w:rPr>
          <w:rFonts w:hint="eastAsia" w:ascii="Times New Roman" w:hAnsi="Times New Roman"/>
          <w:color w:val="auto"/>
          <w:sz w:val="24"/>
        </w:rPr>
        <w:t>2020</w:t>
      </w:r>
      <w:r>
        <w:rPr>
          <w:rFonts w:ascii="Times New Roman" w:hAnsi="Times New Roman"/>
          <w:color w:val="auto"/>
          <w:sz w:val="24"/>
        </w:rPr>
        <w:t>年   月   日</w:t>
      </w:r>
    </w:p>
    <w:p>
      <w:pPr>
        <w:rPr>
          <w:rFonts w:hint="eastAsia"/>
          <w:color w:val="auto"/>
          <w:lang w:val="en-US" w:eastAsia="zh-CN"/>
        </w:rPr>
      </w:pPr>
    </w:p>
    <w:p>
      <w:pPr>
        <w:pStyle w:val="2"/>
        <w:numPr>
          <w:ilvl w:val="0"/>
          <w:numId w:val="0"/>
        </w:numPr>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七、无重大违法记录声明函</w:t>
      </w:r>
    </w:p>
    <w:p>
      <w:pPr>
        <w:adjustRightInd w:val="0"/>
        <w:snapToGrid w:val="0"/>
        <w:rPr>
          <w:rFonts w:ascii="Times New Roman" w:hAnsi="Times New Roman"/>
          <w:color w:val="auto"/>
        </w:rPr>
      </w:pPr>
    </w:p>
    <w:p>
      <w:pPr>
        <w:adjustRightInd w:val="0"/>
        <w:snapToGrid w:val="0"/>
        <w:rPr>
          <w:rFonts w:ascii="Times New Roman" w:hAnsi="Times New Roman"/>
          <w:color w:val="auto"/>
        </w:rPr>
      </w:pPr>
    </w:p>
    <w:p>
      <w:pPr>
        <w:pStyle w:val="4"/>
        <w:overflowPunct w:val="0"/>
        <w:spacing w:line="560" w:lineRule="exact"/>
        <w:ind w:firstLine="0"/>
        <w:jc w:val="center"/>
        <w:rPr>
          <w:rFonts w:hint="default" w:ascii="Times New Roman" w:hAnsi="Times New Roman" w:eastAsia="宋体"/>
          <w:b/>
          <w:color w:val="auto"/>
          <w:sz w:val="32"/>
          <w:szCs w:val="32"/>
          <w:lang w:val="en-US" w:eastAsia="zh-CN"/>
        </w:rPr>
      </w:pPr>
      <w:r>
        <w:rPr>
          <w:rFonts w:ascii="Times New Roman" w:hAnsi="Times New Roman" w:eastAsia="宋体"/>
          <w:b/>
          <w:color w:val="auto"/>
          <w:sz w:val="32"/>
          <w:szCs w:val="32"/>
        </w:rPr>
        <w:t>无重大违法记录的书面声明</w:t>
      </w:r>
      <w:r>
        <w:rPr>
          <w:rFonts w:hint="eastAsia" w:ascii="Times New Roman" w:hAnsi="Times New Roman" w:eastAsia="宋体"/>
          <w:b/>
          <w:color w:val="auto"/>
          <w:sz w:val="32"/>
          <w:szCs w:val="32"/>
          <w:lang w:val="en-US" w:eastAsia="zh-CN"/>
        </w:rPr>
        <w:t>函</w:t>
      </w:r>
    </w:p>
    <w:p>
      <w:pPr>
        <w:adjustRightInd w:val="0"/>
        <w:snapToGrid w:val="0"/>
        <w:rPr>
          <w:rFonts w:ascii="Times New Roman" w:hAnsi="Times New Roman"/>
          <w:color w:val="auto"/>
        </w:rPr>
      </w:pPr>
    </w:p>
    <w:p>
      <w:pPr>
        <w:adjustRightInd w:val="0"/>
        <w:snapToGrid w:val="0"/>
        <w:rPr>
          <w:rFonts w:ascii="Times New Roman" w:hAnsi="Times New Roman"/>
          <w:color w:val="auto"/>
        </w:rPr>
      </w:pPr>
    </w:p>
    <w:p>
      <w:pPr>
        <w:spacing w:line="480" w:lineRule="auto"/>
        <w:rPr>
          <w:rFonts w:ascii="Times New Roman" w:hAnsi="Times New Roman"/>
          <w:color w:val="auto"/>
          <w:sz w:val="24"/>
        </w:rPr>
      </w:pPr>
      <w:r>
        <w:rPr>
          <w:rFonts w:ascii="Times New Roman" w:hAnsi="Times New Roman"/>
          <w:color w:val="auto"/>
          <w:sz w:val="24"/>
        </w:rPr>
        <w:t>致：</w:t>
      </w:r>
      <w:r>
        <w:rPr>
          <w:rFonts w:ascii="Times New Roman" w:hAnsi="Times New Roman"/>
          <w:color w:val="auto"/>
          <w:sz w:val="24"/>
          <w:u w:val="single"/>
        </w:rPr>
        <w:t xml:space="preserve"> </w:t>
      </w:r>
      <w:r>
        <w:rPr>
          <w:rFonts w:hint="eastAsia" w:ascii="Times New Roman" w:hAnsi="Times New Roman"/>
          <w:color w:val="auto"/>
          <w:sz w:val="24"/>
          <w:u w:val="single"/>
        </w:rPr>
        <w:t>三亚</w:t>
      </w:r>
      <w:r>
        <w:rPr>
          <w:rFonts w:hint="eastAsia" w:ascii="Times New Roman" w:hAnsi="Times New Roman"/>
          <w:color w:val="auto"/>
          <w:sz w:val="24"/>
          <w:u w:val="single"/>
          <w:lang w:val="en-US" w:eastAsia="zh-CN"/>
        </w:rPr>
        <w:t>科技投资集团有限公司</w:t>
      </w:r>
      <w:r>
        <w:rPr>
          <w:rFonts w:ascii="Times New Roman" w:hAnsi="Times New Roman"/>
          <w:color w:val="auto"/>
          <w:sz w:val="24"/>
          <w:u w:val="single"/>
        </w:rPr>
        <w:t xml:space="preserve"> </w:t>
      </w:r>
    </w:p>
    <w:p>
      <w:pPr>
        <w:spacing w:line="480" w:lineRule="auto"/>
        <w:ind w:firstLine="480" w:firstLineChars="200"/>
        <w:rPr>
          <w:rFonts w:ascii="Times New Roman" w:hAnsi="Times New Roman"/>
          <w:color w:val="auto"/>
          <w:sz w:val="24"/>
        </w:rPr>
      </w:pPr>
      <w:r>
        <w:rPr>
          <w:rFonts w:ascii="Times New Roman" w:hAnsi="Times New Roman"/>
          <w:color w:val="auto"/>
          <w:sz w:val="24"/>
        </w:rPr>
        <w:t>我</w:t>
      </w:r>
      <w:r>
        <w:rPr>
          <w:rFonts w:hint="eastAsia" w:ascii="Times New Roman" w:hAnsi="Times New Roman"/>
          <w:color w:val="auto"/>
          <w:sz w:val="24"/>
          <w:lang w:val="en-US" w:eastAsia="zh-CN"/>
        </w:rPr>
        <w:t>会计师事务所</w:t>
      </w:r>
      <w:r>
        <w:rPr>
          <w:rFonts w:ascii="Times New Roman" w:hAnsi="Times New Roman"/>
          <w:color w:val="auto"/>
          <w:sz w:val="24"/>
        </w:rPr>
        <w:t>参加</w:t>
      </w:r>
      <w:r>
        <w:rPr>
          <w:rFonts w:hint="eastAsia" w:ascii="Times New Roman" w:hAnsi="Times New Roman"/>
          <w:color w:val="auto"/>
          <w:sz w:val="24"/>
          <w:lang w:val="en-US" w:eastAsia="zh-CN"/>
        </w:rPr>
        <w:t>贵公司</w:t>
      </w:r>
      <w:r>
        <w:rPr>
          <w:rFonts w:ascii="Times New Roman" w:hAnsi="Times New Roman"/>
          <w:color w:val="auto"/>
          <w:sz w:val="24"/>
        </w:rPr>
        <w:t>采购活动前3年内在经营活动中没有重大违法记录，特此声明。</w:t>
      </w:r>
    </w:p>
    <w:p>
      <w:pPr>
        <w:spacing w:line="480" w:lineRule="auto"/>
        <w:ind w:firstLine="480" w:firstLineChars="200"/>
        <w:rPr>
          <w:rFonts w:ascii="Times New Roman" w:hAnsi="Times New Roman"/>
          <w:color w:val="auto"/>
          <w:sz w:val="24"/>
        </w:rPr>
      </w:pPr>
      <w:r>
        <w:rPr>
          <w:rFonts w:ascii="Times New Roman" w:hAnsi="Times New Roman"/>
          <w:color w:val="auto"/>
          <w:sz w:val="24"/>
        </w:rPr>
        <w:t>若在采购过程中发现我公司近3年内在经营活动中有重大违法记录的，我公司将承担因此引起的一切后果。</w:t>
      </w:r>
    </w:p>
    <w:p>
      <w:pPr>
        <w:adjustRightInd w:val="0"/>
        <w:spacing w:line="360" w:lineRule="auto"/>
        <w:ind w:firstLine="480" w:firstLineChars="200"/>
        <w:rPr>
          <w:rFonts w:ascii="Times New Roman" w:hAnsi="Times New Roman"/>
          <w:color w:val="auto"/>
          <w:sz w:val="24"/>
        </w:rPr>
      </w:pPr>
    </w:p>
    <w:p>
      <w:pPr>
        <w:adjustRightInd w:val="0"/>
        <w:spacing w:line="360" w:lineRule="auto"/>
        <w:ind w:firstLine="480" w:firstLineChars="200"/>
        <w:rPr>
          <w:rFonts w:ascii="Times New Roman" w:hAnsi="Times New Roman"/>
          <w:color w:val="auto"/>
          <w:sz w:val="24"/>
        </w:rPr>
      </w:pPr>
    </w:p>
    <w:p>
      <w:pPr>
        <w:adjustRightInd w:val="0"/>
        <w:spacing w:line="360" w:lineRule="auto"/>
        <w:ind w:firstLine="480" w:firstLineChars="200"/>
        <w:rPr>
          <w:rFonts w:ascii="Times New Roman" w:hAnsi="Times New Roman"/>
          <w:color w:val="auto"/>
          <w:sz w:val="24"/>
        </w:rPr>
      </w:pPr>
    </w:p>
    <w:p>
      <w:pPr>
        <w:adjustRightInd w:val="0"/>
        <w:spacing w:line="360" w:lineRule="auto"/>
        <w:ind w:firstLine="480" w:firstLineChars="200"/>
        <w:rPr>
          <w:rFonts w:ascii="Times New Roman" w:hAnsi="Times New Roman"/>
          <w:bCs/>
          <w:color w:val="auto"/>
          <w:sz w:val="24"/>
        </w:rPr>
      </w:pPr>
      <w:r>
        <w:rPr>
          <w:rFonts w:hint="eastAsia" w:ascii="Times New Roman" w:hAnsi="Times New Roman"/>
          <w:color w:val="auto"/>
          <w:sz w:val="24"/>
          <w:lang w:val="en-US" w:eastAsia="zh-CN"/>
        </w:rPr>
        <w:t>会计师事务所</w:t>
      </w:r>
      <w:r>
        <w:rPr>
          <w:rFonts w:ascii="Times New Roman" w:hAnsi="Times New Roman"/>
          <w:color w:val="auto"/>
          <w:sz w:val="24"/>
        </w:rPr>
        <w:t>：（填写名称并盖章）</w:t>
      </w:r>
    </w:p>
    <w:p>
      <w:pPr>
        <w:adjustRightInd w:val="0"/>
        <w:spacing w:line="360" w:lineRule="auto"/>
        <w:ind w:firstLine="480" w:firstLineChars="200"/>
        <w:rPr>
          <w:rFonts w:ascii="Times New Roman" w:hAnsi="Times New Roman"/>
          <w:color w:val="auto"/>
          <w:sz w:val="24"/>
        </w:rPr>
      </w:pPr>
    </w:p>
    <w:p>
      <w:pPr>
        <w:adjustRightInd w:val="0"/>
        <w:spacing w:line="360" w:lineRule="auto"/>
        <w:ind w:firstLine="480" w:firstLineChars="200"/>
        <w:rPr>
          <w:rFonts w:ascii="Times New Roman" w:hAnsi="Times New Roman"/>
          <w:bCs/>
          <w:color w:val="auto"/>
          <w:sz w:val="24"/>
        </w:rPr>
      </w:pPr>
      <w:r>
        <w:rPr>
          <w:rFonts w:ascii="Times New Roman" w:hAnsi="Times New Roman"/>
          <w:color w:val="auto"/>
          <w:sz w:val="24"/>
        </w:rPr>
        <w:t>法定代表人或授权代表</w:t>
      </w:r>
      <w:r>
        <w:rPr>
          <w:rFonts w:ascii="Times New Roman" w:hAnsi="Times New Roman"/>
          <w:bCs/>
          <w:color w:val="auto"/>
          <w:sz w:val="24"/>
        </w:rPr>
        <w:t>：</w:t>
      </w:r>
      <w:r>
        <w:rPr>
          <w:rFonts w:ascii="Times New Roman" w:hAnsi="Times New Roman"/>
          <w:iCs/>
          <w:color w:val="auto"/>
          <w:sz w:val="24"/>
          <w:szCs w:val="21"/>
        </w:rPr>
        <w:t>（签字或盖章）</w:t>
      </w:r>
    </w:p>
    <w:p>
      <w:pPr>
        <w:adjustRightInd w:val="0"/>
        <w:spacing w:line="360" w:lineRule="auto"/>
        <w:ind w:firstLine="480" w:firstLineChars="200"/>
        <w:rPr>
          <w:rFonts w:ascii="Times New Roman" w:hAnsi="Times New Roman"/>
          <w:bCs/>
          <w:color w:val="auto"/>
          <w:sz w:val="24"/>
        </w:rPr>
      </w:pPr>
    </w:p>
    <w:p>
      <w:pPr>
        <w:adjustRightInd w:val="0"/>
        <w:spacing w:line="360" w:lineRule="auto"/>
        <w:ind w:firstLine="480" w:firstLineChars="200"/>
        <w:rPr>
          <w:rFonts w:ascii="Times New Roman" w:hAnsi="Times New Roman"/>
          <w:color w:val="auto"/>
          <w:sz w:val="24"/>
        </w:rPr>
      </w:pPr>
    </w:p>
    <w:p>
      <w:pPr>
        <w:adjustRightInd w:val="0"/>
        <w:spacing w:line="360" w:lineRule="auto"/>
        <w:ind w:firstLine="480" w:firstLineChars="200"/>
        <w:jc w:val="right"/>
        <w:rPr>
          <w:rFonts w:ascii="Times New Roman" w:hAnsi="Times New Roman"/>
          <w:color w:val="auto"/>
          <w:sz w:val="24"/>
        </w:rPr>
      </w:pPr>
      <w:r>
        <w:rPr>
          <w:rFonts w:hint="eastAsia" w:ascii="Times New Roman" w:hAnsi="Times New Roman"/>
          <w:color w:val="auto"/>
          <w:sz w:val="24"/>
          <w:lang w:val="en-US" w:eastAsia="zh-CN"/>
        </w:rPr>
        <w:t>签署</w:t>
      </w:r>
      <w:r>
        <w:rPr>
          <w:rFonts w:ascii="Times New Roman" w:hAnsi="Times New Roman"/>
          <w:color w:val="auto"/>
          <w:sz w:val="24"/>
        </w:rPr>
        <w:t>日期：</w:t>
      </w:r>
      <w:r>
        <w:rPr>
          <w:rFonts w:hint="eastAsia" w:ascii="Times New Roman" w:hAnsi="Times New Roman"/>
          <w:color w:val="auto"/>
          <w:sz w:val="24"/>
        </w:rPr>
        <w:t>2020</w:t>
      </w:r>
      <w:r>
        <w:rPr>
          <w:rFonts w:ascii="Times New Roman" w:hAnsi="Times New Roman"/>
          <w:color w:val="auto"/>
          <w:sz w:val="24"/>
        </w:rPr>
        <w:t>年  月  日</w:t>
      </w:r>
    </w:p>
    <w:p>
      <w:pPr>
        <w:numPr>
          <w:ilvl w:val="1"/>
          <w:numId w:val="8"/>
        </w:numPr>
        <w:tabs>
          <w:tab w:val="left" w:pos="360"/>
          <w:tab w:val="left" w:pos="540"/>
          <w:tab w:val="clear" w:pos="780"/>
        </w:tabs>
        <w:spacing w:before="156" w:beforeLines="50" w:after="156" w:afterLines="50"/>
        <w:ind w:left="0" w:firstLine="0"/>
        <w:jc w:val="right"/>
        <w:rPr>
          <w:rFonts w:ascii="Times New Roman" w:hAnsi="Times New Roman"/>
          <w:b/>
          <w:bCs/>
          <w:color w:val="auto"/>
          <w:sz w:val="32"/>
        </w:rPr>
        <w:sectPr>
          <w:pgSz w:w="11906" w:h="16838"/>
          <w:pgMar w:top="1361" w:right="1418" w:bottom="1361" w:left="1588" w:header="851" w:footer="992" w:gutter="0"/>
          <w:cols w:space="720" w:num="1"/>
          <w:docGrid w:type="lines" w:linePitch="312" w:charSpace="0"/>
        </w:sectPr>
      </w:pPr>
    </w:p>
    <w:p>
      <w:pPr>
        <w:pStyle w:val="2"/>
        <w:numPr>
          <w:ilvl w:val="0"/>
          <w:numId w:val="0"/>
        </w:numPr>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八、反商业贿赂承诺书</w:t>
      </w:r>
    </w:p>
    <w:p>
      <w:pPr>
        <w:rPr>
          <w:rFonts w:hint="default"/>
          <w:color w:val="auto"/>
          <w:lang w:val="en-US" w:eastAsia="zh-CN"/>
        </w:rPr>
      </w:pPr>
    </w:p>
    <w:p>
      <w:pPr>
        <w:autoSpaceDE w:val="0"/>
        <w:autoSpaceDN w:val="0"/>
        <w:adjustRightInd w:val="0"/>
        <w:rPr>
          <w:rFonts w:ascii="Times New Roman" w:hAnsi="Times New Roman"/>
          <w:color w:val="auto"/>
          <w:szCs w:val="21"/>
        </w:rPr>
      </w:pPr>
    </w:p>
    <w:p>
      <w:pPr>
        <w:jc w:val="center"/>
        <w:rPr>
          <w:rFonts w:ascii="Times New Roman" w:hAnsi="Times New Roman"/>
          <w:b/>
          <w:bCs/>
          <w:color w:val="auto"/>
          <w:sz w:val="36"/>
          <w:szCs w:val="36"/>
        </w:rPr>
      </w:pPr>
      <w:r>
        <w:rPr>
          <w:rFonts w:ascii="Times New Roman" w:hAnsi="Times New Roman"/>
          <w:b/>
          <w:bCs/>
          <w:color w:val="auto"/>
          <w:sz w:val="36"/>
          <w:szCs w:val="36"/>
        </w:rPr>
        <w:t>反商业贿赂承诺书</w:t>
      </w:r>
    </w:p>
    <w:p>
      <w:pPr>
        <w:rPr>
          <w:rFonts w:ascii="Times New Roman" w:hAnsi="Times New Roman"/>
          <w:color w:val="auto"/>
          <w:sz w:val="24"/>
        </w:rPr>
      </w:pPr>
    </w:p>
    <w:p>
      <w:pPr>
        <w:rPr>
          <w:rFonts w:ascii="Times New Roman" w:hAnsi="Times New Roman"/>
          <w:color w:val="auto"/>
          <w:sz w:val="24"/>
        </w:rPr>
      </w:pPr>
    </w:p>
    <w:p>
      <w:pPr>
        <w:jc w:val="left"/>
        <w:rPr>
          <w:rFonts w:ascii="Times New Roman" w:hAnsi="Times New Roman"/>
          <w:b/>
          <w:color w:val="auto"/>
          <w:sz w:val="28"/>
          <w:szCs w:val="28"/>
        </w:rPr>
      </w:pPr>
      <w:r>
        <w:rPr>
          <w:rFonts w:ascii="Times New Roman" w:hAnsi="Times New Roman"/>
          <w:b/>
          <w:color w:val="auto"/>
          <w:sz w:val="28"/>
          <w:szCs w:val="28"/>
        </w:rPr>
        <w:t>我</w:t>
      </w:r>
      <w:r>
        <w:rPr>
          <w:rFonts w:hint="eastAsia" w:ascii="Times New Roman" w:hAnsi="Times New Roman"/>
          <w:b/>
          <w:color w:val="auto"/>
          <w:sz w:val="28"/>
          <w:szCs w:val="28"/>
          <w:u w:val="single"/>
          <w:lang w:val="en-US" w:eastAsia="zh-CN"/>
        </w:rPr>
        <w:t xml:space="preserve">       </w:t>
      </w:r>
      <w:r>
        <w:rPr>
          <w:rFonts w:ascii="Times New Roman" w:hAnsi="Times New Roman"/>
          <w:b/>
          <w:color w:val="auto"/>
          <w:sz w:val="28"/>
          <w:szCs w:val="28"/>
        </w:rPr>
        <w:t>郑重承诺：</w:t>
      </w:r>
    </w:p>
    <w:p>
      <w:pPr>
        <w:spacing w:line="360" w:lineRule="auto"/>
        <w:ind w:firstLine="480"/>
        <w:rPr>
          <w:rFonts w:ascii="Times New Roman" w:hAnsi="Times New Roman"/>
          <w:color w:val="auto"/>
          <w:sz w:val="24"/>
        </w:rPr>
      </w:pPr>
      <w:r>
        <w:rPr>
          <w:rFonts w:ascii="Times New Roman" w:hAnsi="Times New Roman"/>
          <w:color w:val="auto"/>
          <w:sz w:val="24"/>
        </w:rPr>
        <w:t>在</w:t>
      </w:r>
      <w:r>
        <w:rPr>
          <w:rFonts w:ascii="Times New Roman" w:hAnsi="Times New Roman"/>
          <w:iCs/>
          <w:color w:val="auto"/>
          <w:sz w:val="24"/>
          <w:u w:val="single"/>
        </w:rPr>
        <w:t xml:space="preserve"> </w:t>
      </w:r>
      <w:r>
        <w:rPr>
          <w:rFonts w:hint="eastAsia" w:ascii="Times New Roman" w:hAnsi="Times New Roman" w:eastAsiaTheme="minorEastAsia" w:cstheme="minorBidi"/>
          <w:b w:val="0"/>
          <w:bCs w:val="0"/>
          <w:color w:val="auto"/>
          <w:kern w:val="2"/>
          <w:sz w:val="24"/>
          <w:szCs w:val="24"/>
          <w:highlight w:val="none"/>
          <w:u w:val="single"/>
          <w:lang w:val="en-US" w:eastAsia="zh-CN" w:bidi="ar-SA"/>
        </w:rPr>
        <w:t>三亚科技投资集团有限公司2020年财务决算审计服务</w:t>
      </w:r>
      <w:r>
        <w:rPr>
          <w:rFonts w:ascii="Times New Roman" w:hAnsi="Times New Roman"/>
          <w:color w:val="auto"/>
          <w:sz w:val="24"/>
          <w:u w:val="single"/>
        </w:rPr>
        <w:t>项目</w:t>
      </w:r>
      <w:r>
        <w:rPr>
          <w:rFonts w:ascii="Times New Roman" w:hAnsi="Times New Roman"/>
          <w:color w:val="auto"/>
          <w:sz w:val="24"/>
        </w:rPr>
        <w:t>采购活动中，我公司保证做到：</w:t>
      </w:r>
    </w:p>
    <w:p>
      <w:pPr>
        <w:spacing w:line="360" w:lineRule="auto"/>
        <w:ind w:firstLine="480"/>
        <w:rPr>
          <w:rFonts w:ascii="Times New Roman" w:hAnsi="Times New Roman"/>
          <w:color w:val="auto"/>
          <w:sz w:val="24"/>
        </w:rPr>
      </w:pPr>
      <w:r>
        <w:rPr>
          <w:rFonts w:ascii="Times New Roman" w:hAnsi="Times New Roman"/>
          <w:color w:val="auto"/>
          <w:sz w:val="24"/>
        </w:rPr>
        <w:t>一、公平竞争参加本</w:t>
      </w:r>
      <w:r>
        <w:rPr>
          <w:rFonts w:hint="eastAsia" w:ascii="Times New Roman" w:hAnsi="Times New Roman"/>
          <w:color w:val="auto"/>
          <w:sz w:val="24"/>
          <w:lang w:val="en-US" w:eastAsia="zh-CN"/>
        </w:rPr>
        <w:t>采购</w:t>
      </w:r>
      <w:r>
        <w:rPr>
          <w:rFonts w:ascii="Times New Roman" w:hAnsi="Times New Roman"/>
          <w:color w:val="auto"/>
          <w:sz w:val="24"/>
        </w:rPr>
        <w:t>项目。</w:t>
      </w:r>
    </w:p>
    <w:p>
      <w:pPr>
        <w:spacing w:line="360" w:lineRule="auto"/>
        <w:ind w:firstLine="480"/>
        <w:rPr>
          <w:rFonts w:ascii="Times New Roman" w:hAnsi="Times New Roman"/>
          <w:color w:val="auto"/>
          <w:sz w:val="24"/>
        </w:rPr>
      </w:pPr>
      <w:r>
        <w:rPr>
          <w:rFonts w:ascii="Times New Roman" w:hAnsi="Times New Roman"/>
          <w:color w:val="auto"/>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Times New Roman" w:hAnsi="Times New Roman"/>
          <w:color w:val="auto"/>
          <w:sz w:val="24"/>
        </w:rPr>
      </w:pPr>
      <w:r>
        <w:rPr>
          <w:rFonts w:ascii="Times New Roman" w:hAnsi="Times New Roman"/>
          <w:color w:val="auto"/>
          <w:sz w:val="24"/>
        </w:rPr>
        <w:t>三、若出现上述行为，我公司及参与</w:t>
      </w:r>
      <w:r>
        <w:rPr>
          <w:rFonts w:hint="eastAsia" w:ascii="Times New Roman" w:hAnsi="Times New Roman"/>
          <w:color w:val="auto"/>
          <w:sz w:val="24"/>
          <w:lang w:val="en-US" w:eastAsia="zh-CN"/>
        </w:rPr>
        <w:t>报价</w:t>
      </w:r>
      <w:r>
        <w:rPr>
          <w:rFonts w:ascii="Times New Roman" w:hAnsi="Times New Roman"/>
          <w:color w:val="auto"/>
          <w:sz w:val="24"/>
        </w:rPr>
        <w:t>的工作人员愿意接受按照国家法律法规等有关规定给予的处罚。</w:t>
      </w:r>
    </w:p>
    <w:p>
      <w:pPr>
        <w:rPr>
          <w:rFonts w:ascii="Times New Roman" w:hAnsi="Times New Roman"/>
          <w:color w:val="auto"/>
          <w:sz w:val="24"/>
        </w:rPr>
      </w:pPr>
    </w:p>
    <w:p>
      <w:pPr>
        <w:spacing w:line="720" w:lineRule="auto"/>
        <w:rPr>
          <w:rFonts w:ascii="Times New Roman" w:hAnsi="Times New Roman"/>
          <w:color w:val="auto"/>
          <w:sz w:val="24"/>
        </w:rPr>
      </w:pPr>
      <w:r>
        <w:rPr>
          <w:rFonts w:ascii="Times New Roman" w:hAnsi="Times New Roman"/>
          <w:color w:val="auto"/>
          <w:sz w:val="24"/>
        </w:rPr>
        <w:t>法定代表人或授权代表：</w:t>
      </w:r>
      <w:r>
        <w:rPr>
          <w:rFonts w:ascii="Times New Roman" w:hAnsi="Times New Roman"/>
          <w:iCs/>
          <w:color w:val="auto"/>
          <w:sz w:val="24"/>
          <w:szCs w:val="21"/>
        </w:rPr>
        <w:t>（签字或盖章）</w:t>
      </w:r>
    </w:p>
    <w:p>
      <w:pPr>
        <w:rPr>
          <w:rFonts w:ascii="Times New Roman" w:hAnsi="Times New Roman"/>
          <w:color w:val="auto"/>
          <w:sz w:val="24"/>
        </w:rPr>
      </w:pPr>
    </w:p>
    <w:p>
      <w:pPr>
        <w:rPr>
          <w:rFonts w:ascii="Times New Roman" w:hAnsi="Times New Roman"/>
          <w:color w:val="auto"/>
          <w:sz w:val="24"/>
        </w:rPr>
      </w:pPr>
    </w:p>
    <w:p>
      <w:pPr>
        <w:rPr>
          <w:rFonts w:ascii="Times New Roman" w:hAnsi="Times New Roman"/>
          <w:color w:val="auto"/>
          <w:sz w:val="24"/>
        </w:rPr>
      </w:pPr>
    </w:p>
    <w:p>
      <w:pPr>
        <w:rPr>
          <w:rFonts w:ascii="Times New Roman" w:hAnsi="Times New Roman"/>
          <w:color w:val="auto"/>
          <w:sz w:val="24"/>
        </w:rPr>
      </w:pPr>
    </w:p>
    <w:p>
      <w:pPr>
        <w:spacing w:line="360" w:lineRule="auto"/>
        <w:ind w:firstLine="2400" w:firstLineChars="1000"/>
        <w:jc w:val="right"/>
        <w:rPr>
          <w:rFonts w:ascii="Times New Roman" w:hAnsi="Times New Roman"/>
          <w:iCs/>
          <w:color w:val="auto"/>
          <w:sz w:val="24"/>
        </w:rPr>
      </w:pPr>
      <w:r>
        <w:rPr>
          <w:rFonts w:hint="eastAsia" w:ascii="Times New Roman" w:hAnsi="Times New Roman"/>
          <w:iCs/>
          <w:color w:val="auto"/>
          <w:sz w:val="24"/>
          <w:lang w:val="en-US" w:eastAsia="zh-CN"/>
        </w:rPr>
        <w:t>会计师事务所</w:t>
      </w:r>
      <w:r>
        <w:rPr>
          <w:rFonts w:ascii="Times New Roman" w:hAnsi="Times New Roman"/>
          <w:iCs/>
          <w:color w:val="auto"/>
          <w:sz w:val="24"/>
        </w:rPr>
        <w:t>：</w:t>
      </w:r>
      <w:r>
        <w:rPr>
          <w:rFonts w:ascii="Times New Roman" w:hAnsi="Times New Roman"/>
          <w:color w:val="auto"/>
          <w:sz w:val="24"/>
        </w:rPr>
        <w:t>（填写名称并盖章）</w:t>
      </w:r>
    </w:p>
    <w:p>
      <w:pPr>
        <w:wordWrap w:val="0"/>
        <w:spacing w:line="360" w:lineRule="auto"/>
        <w:ind w:firstLine="2400" w:firstLineChars="1000"/>
        <w:jc w:val="right"/>
        <w:rPr>
          <w:rFonts w:hint="default" w:ascii="Times New Roman" w:hAnsi="Times New Roman" w:eastAsiaTheme="minorEastAsia"/>
          <w:color w:val="auto"/>
          <w:sz w:val="24"/>
          <w:lang w:val="en-US" w:eastAsia="zh-CN"/>
        </w:rPr>
      </w:pPr>
      <w:r>
        <w:rPr>
          <w:rFonts w:hint="eastAsia" w:ascii="Times New Roman" w:hAnsi="Times New Roman"/>
          <w:color w:val="auto"/>
          <w:sz w:val="24"/>
        </w:rPr>
        <w:t>2020</w:t>
      </w:r>
      <w:r>
        <w:rPr>
          <w:rFonts w:ascii="Times New Roman" w:hAnsi="Times New Roman"/>
          <w:color w:val="auto"/>
          <w:sz w:val="24"/>
        </w:rPr>
        <w:t>年  月  日</w:t>
      </w:r>
      <w:r>
        <w:rPr>
          <w:rFonts w:hint="eastAsia" w:ascii="Times New Roman" w:hAnsi="Times New Roman"/>
          <w:color w:val="auto"/>
          <w:sz w:val="24"/>
          <w:lang w:val="en-US" w:eastAsia="zh-CN"/>
        </w:rPr>
        <w:t xml:space="preserve">      </w:t>
      </w:r>
    </w:p>
    <w:bookmarkEnd w:id="9"/>
    <w:p>
      <w:pPr>
        <w:pStyle w:val="2"/>
        <w:numPr>
          <w:ilvl w:val="0"/>
          <w:numId w:val="0"/>
        </w:numPr>
        <w:rPr>
          <w:rFonts w:hint="eastAsia" w:ascii="Times New Roman" w:hAnsi="Times New Roman"/>
          <w:b/>
          <w:bCs/>
          <w:color w:val="auto"/>
          <w:sz w:val="24"/>
          <w:szCs w:val="21"/>
          <w:lang w:val="en-US" w:eastAsia="zh-CN"/>
        </w:rPr>
      </w:pPr>
    </w:p>
    <w:p>
      <w:pPr>
        <w:pStyle w:val="2"/>
        <w:numPr>
          <w:ilvl w:val="0"/>
          <w:numId w:val="0"/>
        </w:numPr>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九、信用查询记录</w:t>
      </w:r>
    </w:p>
    <w:p>
      <w:pPr>
        <w:pStyle w:val="2"/>
        <w:numPr>
          <w:ilvl w:val="0"/>
          <w:numId w:val="0"/>
        </w:numPr>
        <w:rPr>
          <w:rFonts w:hint="eastAsia" w:ascii="Times New Roman" w:hAnsi="Times New Roman"/>
          <w:b/>
          <w:bCs/>
          <w:color w:val="auto"/>
          <w:sz w:val="24"/>
          <w:szCs w:val="21"/>
          <w:lang w:val="en-US" w:eastAsia="zh-CN"/>
        </w:rPr>
      </w:pPr>
    </w:p>
    <w:p>
      <w:pPr>
        <w:pStyle w:val="2"/>
        <w:numPr>
          <w:ilvl w:val="0"/>
          <w:numId w:val="0"/>
        </w:numPr>
        <w:jc w:val="center"/>
        <w:rPr>
          <w:rFonts w:hint="eastAsia" w:ascii="Times New Roman" w:hAnsi="Times New Roman"/>
          <w:b/>
          <w:bCs/>
          <w:color w:val="auto"/>
          <w:sz w:val="32"/>
          <w:szCs w:val="24"/>
          <w:lang w:val="en-US" w:eastAsia="zh-CN"/>
        </w:rPr>
      </w:pPr>
      <w:r>
        <w:rPr>
          <w:rFonts w:hint="eastAsia" w:ascii="Times New Roman" w:hAnsi="Times New Roman"/>
          <w:b/>
          <w:bCs/>
          <w:color w:val="auto"/>
          <w:sz w:val="32"/>
          <w:szCs w:val="24"/>
          <w:lang w:val="en-US" w:eastAsia="zh-CN"/>
        </w:rPr>
        <w:t>供应商信用信息查询渠道</w:t>
      </w:r>
    </w:p>
    <w:p>
      <w:pPr>
        <w:spacing w:line="360" w:lineRule="auto"/>
        <w:rPr>
          <w:rFonts w:ascii="Times New Roman" w:hAnsi="Times New Roman"/>
          <w:color w:val="auto"/>
          <w:sz w:val="24"/>
        </w:rPr>
      </w:pPr>
    </w:p>
    <w:p>
      <w:pPr>
        <w:spacing w:line="360" w:lineRule="auto"/>
        <w:rPr>
          <w:rFonts w:ascii="Times New Roman" w:hAnsi="Times New Roman"/>
          <w:color w:val="auto"/>
          <w:sz w:val="24"/>
        </w:rPr>
      </w:pPr>
    </w:p>
    <w:p>
      <w:pPr>
        <w:spacing w:line="480" w:lineRule="auto"/>
        <w:ind w:firstLine="480" w:firstLineChars="200"/>
        <w:rPr>
          <w:rFonts w:ascii="Times New Roman" w:hAnsi="Times New Roman"/>
          <w:color w:val="auto"/>
          <w:sz w:val="24"/>
        </w:rPr>
      </w:pPr>
      <w:r>
        <w:rPr>
          <w:rFonts w:hint="eastAsia" w:ascii="Times New Roman" w:hAnsi="Times New Roman"/>
          <w:color w:val="auto"/>
          <w:sz w:val="24"/>
          <w:lang w:val="en-US" w:eastAsia="zh-CN"/>
        </w:rPr>
        <w:t>1</w:t>
      </w:r>
      <w:r>
        <w:rPr>
          <w:rFonts w:ascii="Times New Roman" w:hAnsi="Times New Roman"/>
          <w:color w:val="auto"/>
          <w:sz w:val="24"/>
        </w:rPr>
        <w:t>、</w:t>
      </w:r>
      <w:r>
        <w:rPr>
          <w:rFonts w:hint="eastAsia" w:ascii="Times New Roman" w:hAnsi="Times New Roman"/>
          <w:color w:val="auto"/>
          <w:sz w:val="24"/>
          <w:lang w:val="en-US" w:eastAsia="zh-CN"/>
        </w:rPr>
        <w:t>会计师事务所</w:t>
      </w:r>
      <w:r>
        <w:rPr>
          <w:rFonts w:ascii="Times New Roman" w:hAnsi="Times New Roman"/>
          <w:b/>
          <w:bCs/>
          <w:color w:val="auto"/>
          <w:sz w:val="24"/>
        </w:rPr>
        <w:t>201</w:t>
      </w:r>
      <w:r>
        <w:rPr>
          <w:rFonts w:hint="eastAsia" w:ascii="Times New Roman" w:hAnsi="Times New Roman"/>
          <w:b/>
          <w:bCs/>
          <w:color w:val="auto"/>
          <w:sz w:val="24"/>
          <w:lang w:val="en-US" w:eastAsia="zh-CN"/>
        </w:rPr>
        <w:t>8</w:t>
      </w:r>
      <w:r>
        <w:rPr>
          <w:rFonts w:ascii="Times New Roman" w:hAnsi="Times New Roman"/>
          <w:b/>
          <w:bCs/>
          <w:color w:val="auto"/>
          <w:sz w:val="24"/>
        </w:rPr>
        <w:t>年</w:t>
      </w:r>
      <w:r>
        <w:rPr>
          <w:rFonts w:ascii="Times New Roman" w:hAnsi="Times New Roman"/>
          <w:color w:val="auto"/>
          <w:sz w:val="24"/>
        </w:rPr>
        <w:t>以来未被列入失信被执行人、重大税收违法案件当事人名单、政府采购严重违法失信行为记录名单等。</w:t>
      </w:r>
    </w:p>
    <w:p>
      <w:pPr>
        <w:spacing w:line="480" w:lineRule="auto"/>
        <w:ind w:firstLine="480" w:firstLineChars="200"/>
        <w:rPr>
          <w:rFonts w:ascii="Times New Roman" w:hAnsi="Times New Roman"/>
          <w:color w:val="auto"/>
          <w:sz w:val="24"/>
        </w:rPr>
      </w:pPr>
      <w:r>
        <w:rPr>
          <w:rFonts w:ascii="Times New Roman" w:hAnsi="Times New Roman"/>
          <w:color w:val="auto"/>
          <w:sz w:val="24"/>
        </w:rPr>
        <w:t>2、信用记录查询渠道：“信用中国”网站（http://www.creditchina.gov.cn/）、中国政府采购网（http://www.ccgp.gov.cn/）、国家企业信用信息公示系统（http://www.gsxt.gov.cn/index.html）</w:t>
      </w:r>
      <w:r>
        <w:rPr>
          <w:rFonts w:ascii="Times New Roman" w:hAnsi="Times New Roman"/>
          <w:b/>
          <w:bCs/>
          <w:color w:val="auto"/>
          <w:sz w:val="24"/>
          <w:u w:val="single"/>
        </w:rPr>
        <w:t>等渠道</w:t>
      </w:r>
      <w:r>
        <w:rPr>
          <w:rFonts w:ascii="Times New Roman" w:hAnsi="Times New Roman"/>
          <w:color w:val="auto"/>
          <w:sz w:val="24"/>
          <w:u w:val="single"/>
        </w:rPr>
        <w:t>查询相关主体信用记录</w:t>
      </w:r>
      <w:r>
        <w:rPr>
          <w:rFonts w:ascii="Times New Roman" w:hAnsi="Times New Roman"/>
          <w:color w:val="auto"/>
          <w:sz w:val="24"/>
        </w:rPr>
        <w:t>。</w:t>
      </w:r>
    </w:p>
    <w:p>
      <w:pPr>
        <w:spacing w:line="480" w:lineRule="auto"/>
        <w:ind w:firstLine="480" w:firstLineChars="200"/>
        <w:rPr>
          <w:rFonts w:ascii="Times New Roman" w:hAnsi="Times New Roman"/>
          <w:color w:val="auto"/>
          <w:sz w:val="24"/>
        </w:rPr>
      </w:pPr>
      <w:r>
        <w:rPr>
          <w:rFonts w:ascii="Times New Roman" w:hAnsi="Times New Roman"/>
          <w:color w:val="auto"/>
          <w:sz w:val="24"/>
        </w:rPr>
        <w:t>3、提供供应商信用信息查询记录页面</w:t>
      </w:r>
      <w:r>
        <w:rPr>
          <w:rFonts w:hint="eastAsia" w:ascii="Times New Roman" w:hAnsi="Times New Roman"/>
          <w:color w:val="auto"/>
          <w:sz w:val="24"/>
          <w:lang w:val="en-US" w:eastAsia="zh-CN"/>
        </w:rPr>
        <w:t>以及信用报告</w:t>
      </w:r>
      <w:r>
        <w:rPr>
          <w:rFonts w:ascii="Times New Roman" w:hAnsi="Times New Roman"/>
          <w:color w:val="auto"/>
          <w:sz w:val="24"/>
        </w:rPr>
        <w:t>，并截图打印加盖公章放于</w:t>
      </w:r>
      <w:r>
        <w:rPr>
          <w:rFonts w:hint="eastAsia" w:ascii="Times New Roman" w:hAnsi="Times New Roman"/>
          <w:color w:val="auto"/>
          <w:sz w:val="24"/>
          <w:lang w:val="en-US" w:eastAsia="zh-CN"/>
        </w:rPr>
        <w:t>报价</w:t>
      </w:r>
      <w:r>
        <w:rPr>
          <w:rFonts w:ascii="Times New Roman" w:hAnsi="Times New Roman"/>
          <w:color w:val="auto"/>
          <w:sz w:val="24"/>
        </w:rPr>
        <w:t>文件中。</w:t>
      </w:r>
    </w:p>
    <w:p>
      <w:pPr>
        <w:pStyle w:val="2"/>
        <w:rPr>
          <w:rFonts w:hint="eastAsia" w:ascii="Times New Roman" w:hAnsi="Times New Roman"/>
          <w:color w:val="auto"/>
          <w:sz w:val="24"/>
          <w:lang w:val="en-US" w:eastAsia="zh-CN"/>
        </w:rPr>
      </w:pPr>
      <w:r>
        <w:rPr>
          <w:rFonts w:hint="eastAsia" w:ascii="Times New Roman" w:hAnsi="Times New Roman"/>
          <w:color w:val="auto"/>
          <w:sz w:val="24"/>
          <w:lang w:val="en-US" w:eastAsia="zh-CN"/>
        </w:rPr>
        <w:t xml:space="preserve">   </w:t>
      </w:r>
    </w:p>
    <w:p>
      <w:pPr>
        <w:pStyle w:val="2"/>
        <w:rPr>
          <w:rFonts w:hint="eastAsia" w:ascii="Times New Roman" w:hAnsi="Times New Roman"/>
          <w:color w:val="auto"/>
          <w:sz w:val="24"/>
          <w:lang w:val="en-US" w:eastAsia="zh-CN"/>
        </w:rPr>
      </w:pPr>
    </w:p>
    <w:p>
      <w:pPr>
        <w:pStyle w:val="2"/>
        <w:rPr>
          <w:rFonts w:ascii="Times New Roman" w:hAnsi="Times New Roman"/>
          <w:color w:val="auto"/>
          <w:sz w:val="24"/>
          <w:u w:val="single"/>
        </w:rPr>
      </w:pPr>
      <w:r>
        <w:rPr>
          <w:rFonts w:ascii="Times New Roman" w:hAnsi="Times New Roman"/>
          <w:color w:val="auto"/>
          <w:sz w:val="24"/>
          <w:u w:val="single"/>
        </w:rPr>
        <w:t>说明：被列入失信被执行人、重大税收违法案件当事人名单、政府采购严重违法失信行为记录名单及其他不符合《中华人民共和国政府采购法》第二十二条规定条件的供应商，拒绝参与本项目投标。</w:t>
      </w:r>
    </w:p>
    <w:p>
      <w:pPr>
        <w:pStyle w:val="2"/>
        <w:rPr>
          <w:rFonts w:ascii="Times New Roman" w:hAnsi="Times New Roman"/>
          <w:color w:val="auto"/>
          <w:sz w:val="24"/>
          <w:u w:val="single"/>
        </w:rPr>
      </w:pPr>
    </w:p>
    <w:p>
      <w:pPr>
        <w:rPr>
          <w:rFonts w:ascii="Times New Roman" w:hAnsi="Times New Roman"/>
          <w:color w:val="auto"/>
          <w:sz w:val="24"/>
          <w:u w:val="single"/>
        </w:rPr>
      </w:pPr>
    </w:p>
    <w:p>
      <w:pPr>
        <w:pStyle w:val="2"/>
        <w:numPr>
          <w:ilvl w:val="0"/>
          <w:numId w:val="0"/>
        </w:numPr>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十、社保缴纳凭证及纳税凭证（复印并加盖公章）</w:t>
      </w:r>
    </w:p>
    <w:p>
      <w:pPr>
        <w:rPr>
          <w:rFonts w:hint="eastAsia" w:ascii="Times New Roman" w:hAnsi="Times New Roman"/>
          <w:b/>
          <w:bCs/>
          <w:color w:val="auto"/>
          <w:sz w:val="24"/>
          <w:szCs w:val="21"/>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numPr>
          <w:ilvl w:val="0"/>
          <w:numId w:val="0"/>
        </w:numPr>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十一、类似业绩一览表（格式可自拟；需提供3-5个案例并附完整合同）</w:t>
      </w:r>
    </w:p>
    <w:p>
      <w:pPr>
        <w:rPr>
          <w:rFonts w:hint="eastAsia" w:ascii="Times New Roman" w:hAnsi="Times New Roman"/>
          <w:b/>
          <w:bCs/>
          <w:color w:val="auto"/>
          <w:sz w:val="24"/>
          <w:szCs w:val="21"/>
          <w:lang w:val="en-US" w:eastAsia="zh-CN"/>
        </w:rPr>
      </w:pPr>
    </w:p>
    <w:tbl>
      <w:tblPr>
        <w:tblStyle w:val="11"/>
        <w:tblW w:w="8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900"/>
        <w:gridCol w:w="3150"/>
        <w:gridCol w:w="2342"/>
        <w:gridCol w:w="19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698" w:type="dxa"/>
            <w:vAlign w:val="center"/>
          </w:tcPr>
          <w:p>
            <w:pPr>
              <w:pStyle w:val="18"/>
              <w:spacing w:line="360" w:lineRule="auto"/>
              <w:ind w:left="87" w:right="78"/>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序号</w:t>
            </w:r>
          </w:p>
        </w:tc>
        <w:tc>
          <w:tcPr>
            <w:tcW w:w="900" w:type="dxa"/>
            <w:vAlign w:val="center"/>
          </w:tcPr>
          <w:p>
            <w:pPr>
              <w:pStyle w:val="18"/>
              <w:spacing w:line="360" w:lineRule="auto"/>
              <w:ind w:left="188" w:right="179"/>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eastAsia="zh-CN"/>
              </w:rPr>
              <w:t>年份</w:t>
            </w:r>
          </w:p>
        </w:tc>
        <w:tc>
          <w:tcPr>
            <w:tcW w:w="3150" w:type="dxa"/>
            <w:vAlign w:val="center"/>
          </w:tcPr>
          <w:p>
            <w:pPr>
              <w:pStyle w:val="18"/>
              <w:spacing w:line="360" w:lineRule="auto"/>
              <w:ind w:left="456"/>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项目名称</w:t>
            </w:r>
          </w:p>
        </w:tc>
        <w:tc>
          <w:tcPr>
            <w:tcW w:w="2342" w:type="dxa"/>
            <w:vAlign w:val="center"/>
          </w:tcPr>
          <w:p>
            <w:pPr>
              <w:pStyle w:val="18"/>
              <w:spacing w:line="360" w:lineRule="auto"/>
              <w:ind w:left="23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用户名称</w:t>
            </w:r>
          </w:p>
        </w:tc>
        <w:tc>
          <w:tcPr>
            <w:tcW w:w="1905" w:type="dxa"/>
            <w:vAlign w:val="center"/>
          </w:tcPr>
          <w:p>
            <w:pPr>
              <w:pStyle w:val="18"/>
              <w:spacing w:line="360" w:lineRule="auto"/>
              <w:ind w:right="381"/>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金额</w:t>
            </w:r>
            <w:r>
              <w:rPr>
                <w:rFonts w:hint="eastAsia" w:asciiTheme="minorEastAsia" w:hAnsiTheme="minorEastAsia" w:eastAsiaTheme="minorEastAsia" w:cstheme="minorEastAsia"/>
                <w:b/>
                <w:color w:val="auto"/>
                <w:sz w:val="21"/>
                <w:szCs w:val="21"/>
                <w:lang w:val="en-US"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698" w:type="dxa"/>
            <w:vAlign w:val="center"/>
          </w:tcPr>
          <w:p>
            <w:pPr>
              <w:pStyle w:val="18"/>
              <w:spacing w:line="360" w:lineRule="auto"/>
              <w:ind w:left="87" w:right="78"/>
              <w:jc w:val="center"/>
              <w:rPr>
                <w:rFonts w:hint="eastAsia" w:asciiTheme="minorEastAsia" w:hAnsiTheme="minorEastAsia" w:eastAsiaTheme="minorEastAsia" w:cstheme="minorEastAsia"/>
                <w:b/>
                <w:color w:val="auto"/>
                <w:sz w:val="21"/>
                <w:szCs w:val="21"/>
              </w:rPr>
            </w:pPr>
          </w:p>
        </w:tc>
        <w:tc>
          <w:tcPr>
            <w:tcW w:w="900" w:type="dxa"/>
            <w:vAlign w:val="center"/>
          </w:tcPr>
          <w:p>
            <w:pPr>
              <w:pStyle w:val="18"/>
              <w:spacing w:line="360" w:lineRule="auto"/>
              <w:ind w:left="188" w:right="179"/>
              <w:jc w:val="center"/>
              <w:rPr>
                <w:rFonts w:hint="eastAsia" w:asciiTheme="minorEastAsia" w:hAnsiTheme="minorEastAsia" w:eastAsiaTheme="minorEastAsia" w:cstheme="minorEastAsia"/>
                <w:b/>
                <w:color w:val="auto"/>
                <w:sz w:val="21"/>
                <w:szCs w:val="21"/>
                <w:lang w:eastAsia="zh-CN"/>
              </w:rPr>
            </w:pPr>
          </w:p>
        </w:tc>
        <w:tc>
          <w:tcPr>
            <w:tcW w:w="3150" w:type="dxa"/>
            <w:vAlign w:val="center"/>
          </w:tcPr>
          <w:p>
            <w:pPr>
              <w:pStyle w:val="18"/>
              <w:spacing w:line="360" w:lineRule="auto"/>
              <w:ind w:left="456"/>
              <w:jc w:val="center"/>
              <w:rPr>
                <w:rFonts w:hint="eastAsia" w:asciiTheme="minorEastAsia" w:hAnsiTheme="minorEastAsia" w:eastAsiaTheme="minorEastAsia" w:cstheme="minorEastAsia"/>
                <w:b/>
                <w:color w:val="auto"/>
                <w:sz w:val="21"/>
                <w:szCs w:val="21"/>
              </w:rPr>
            </w:pPr>
          </w:p>
        </w:tc>
        <w:tc>
          <w:tcPr>
            <w:tcW w:w="2342" w:type="dxa"/>
            <w:vAlign w:val="center"/>
          </w:tcPr>
          <w:p>
            <w:pPr>
              <w:pStyle w:val="18"/>
              <w:spacing w:line="360" w:lineRule="auto"/>
              <w:ind w:left="230"/>
              <w:jc w:val="center"/>
              <w:rPr>
                <w:rFonts w:hint="eastAsia" w:asciiTheme="minorEastAsia" w:hAnsiTheme="minorEastAsia" w:eastAsiaTheme="minorEastAsia" w:cstheme="minorEastAsia"/>
                <w:b/>
                <w:color w:val="auto"/>
                <w:sz w:val="21"/>
                <w:szCs w:val="21"/>
              </w:rPr>
            </w:pPr>
          </w:p>
        </w:tc>
        <w:tc>
          <w:tcPr>
            <w:tcW w:w="1905" w:type="dxa"/>
            <w:vAlign w:val="center"/>
          </w:tcPr>
          <w:p>
            <w:pPr>
              <w:pStyle w:val="18"/>
              <w:spacing w:line="360" w:lineRule="auto"/>
              <w:ind w:right="381"/>
              <w:jc w:val="center"/>
              <w:rPr>
                <w:rFonts w:hint="eastAsia" w:asciiTheme="minorEastAsia" w:hAnsiTheme="minorEastAsia" w:eastAsiaTheme="minorEastAsia" w:cstheme="minorEastAsia"/>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698" w:type="dxa"/>
            <w:vAlign w:val="center"/>
          </w:tcPr>
          <w:p>
            <w:pPr>
              <w:pStyle w:val="18"/>
              <w:spacing w:line="360" w:lineRule="auto"/>
              <w:ind w:left="87" w:right="78"/>
              <w:jc w:val="center"/>
              <w:rPr>
                <w:rFonts w:hint="eastAsia" w:asciiTheme="minorEastAsia" w:hAnsiTheme="minorEastAsia" w:eastAsiaTheme="minorEastAsia" w:cstheme="minorEastAsia"/>
                <w:b/>
                <w:color w:val="auto"/>
                <w:sz w:val="21"/>
                <w:szCs w:val="21"/>
              </w:rPr>
            </w:pPr>
          </w:p>
        </w:tc>
        <w:tc>
          <w:tcPr>
            <w:tcW w:w="900" w:type="dxa"/>
            <w:vAlign w:val="center"/>
          </w:tcPr>
          <w:p>
            <w:pPr>
              <w:pStyle w:val="18"/>
              <w:spacing w:line="360" w:lineRule="auto"/>
              <w:ind w:left="188" w:right="179"/>
              <w:jc w:val="center"/>
              <w:rPr>
                <w:rFonts w:hint="eastAsia" w:asciiTheme="minorEastAsia" w:hAnsiTheme="minorEastAsia" w:eastAsiaTheme="minorEastAsia" w:cstheme="minorEastAsia"/>
                <w:b/>
                <w:color w:val="auto"/>
                <w:sz w:val="21"/>
                <w:szCs w:val="21"/>
                <w:lang w:eastAsia="zh-CN"/>
              </w:rPr>
            </w:pPr>
          </w:p>
        </w:tc>
        <w:tc>
          <w:tcPr>
            <w:tcW w:w="3150" w:type="dxa"/>
            <w:vAlign w:val="center"/>
          </w:tcPr>
          <w:p>
            <w:pPr>
              <w:pStyle w:val="18"/>
              <w:spacing w:line="360" w:lineRule="auto"/>
              <w:ind w:left="456"/>
              <w:jc w:val="center"/>
              <w:rPr>
                <w:rFonts w:hint="eastAsia" w:asciiTheme="minorEastAsia" w:hAnsiTheme="minorEastAsia" w:eastAsiaTheme="minorEastAsia" w:cstheme="minorEastAsia"/>
                <w:b/>
                <w:color w:val="auto"/>
                <w:sz w:val="21"/>
                <w:szCs w:val="21"/>
              </w:rPr>
            </w:pPr>
          </w:p>
        </w:tc>
        <w:tc>
          <w:tcPr>
            <w:tcW w:w="2342" w:type="dxa"/>
            <w:vAlign w:val="center"/>
          </w:tcPr>
          <w:p>
            <w:pPr>
              <w:pStyle w:val="18"/>
              <w:spacing w:line="360" w:lineRule="auto"/>
              <w:ind w:left="230"/>
              <w:jc w:val="center"/>
              <w:rPr>
                <w:rFonts w:hint="eastAsia" w:asciiTheme="minorEastAsia" w:hAnsiTheme="minorEastAsia" w:eastAsiaTheme="minorEastAsia" w:cstheme="minorEastAsia"/>
                <w:b/>
                <w:color w:val="auto"/>
                <w:sz w:val="21"/>
                <w:szCs w:val="21"/>
              </w:rPr>
            </w:pPr>
          </w:p>
        </w:tc>
        <w:tc>
          <w:tcPr>
            <w:tcW w:w="1905" w:type="dxa"/>
            <w:vAlign w:val="center"/>
          </w:tcPr>
          <w:p>
            <w:pPr>
              <w:pStyle w:val="18"/>
              <w:spacing w:line="360" w:lineRule="auto"/>
              <w:ind w:right="381"/>
              <w:jc w:val="center"/>
              <w:rPr>
                <w:rFonts w:hint="eastAsia" w:asciiTheme="minorEastAsia" w:hAnsiTheme="minorEastAsia" w:eastAsiaTheme="minorEastAsia" w:cstheme="minorEastAsia"/>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698" w:type="dxa"/>
            <w:vAlign w:val="center"/>
          </w:tcPr>
          <w:p>
            <w:pPr>
              <w:pStyle w:val="18"/>
              <w:spacing w:line="360" w:lineRule="auto"/>
              <w:ind w:left="87" w:right="78"/>
              <w:jc w:val="center"/>
              <w:rPr>
                <w:rFonts w:hint="eastAsia" w:asciiTheme="minorEastAsia" w:hAnsiTheme="minorEastAsia" w:eastAsiaTheme="minorEastAsia" w:cstheme="minorEastAsia"/>
                <w:b/>
                <w:color w:val="auto"/>
                <w:sz w:val="21"/>
                <w:szCs w:val="21"/>
              </w:rPr>
            </w:pPr>
          </w:p>
        </w:tc>
        <w:tc>
          <w:tcPr>
            <w:tcW w:w="900" w:type="dxa"/>
            <w:vAlign w:val="center"/>
          </w:tcPr>
          <w:p>
            <w:pPr>
              <w:pStyle w:val="18"/>
              <w:spacing w:line="360" w:lineRule="auto"/>
              <w:ind w:left="188" w:right="179"/>
              <w:jc w:val="center"/>
              <w:rPr>
                <w:rFonts w:hint="eastAsia" w:asciiTheme="minorEastAsia" w:hAnsiTheme="minorEastAsia" w:eastAsiaTheme="minorEastAsia" w:cstheme="minorEastAsia"/>
                <w:b/>
                <w:color w:val="auto"/>
                <w:sz w:val="21"/>
                <w:szCs w:val="21"/>
                <w:lang w:eastAsia="zh-CN"/>
              </w:rPr>
            </w:pPr>
          </w:p>
        </w:tc>
        <w:tc>
          <w:tcPr>
            <w:tcW w:w="3150" w:type="dxa"/>
            <w:vAlign w:val="center"/>
          </w:tcPr>
          <w:p>
            <w:pPr>
              <w:pStyle w:val="18"/>
              <w:spacing w:line="360" w:lineRule="auto"/>
              <w:ind w:left="456"/>
              <w:jc w:val="center"/>
              <w:rPr>
                <w:rFonts w:hint="eastAsia" w:asciiTheme="minorEastAsia" w:hAnsiTheme="minorEastAsia" w:eastAsiaTheme="minorEastAsia" w:cstheme="minorEastAsia"/>
                <w:b/>
                <w:color w:val="auto"/>
                <w:sz w:val="21"/>
                <w:szCs w:val="21"/>
              </w:rPr>
            </w:pPr>
          </w:p>
        </w:tc>
        <w:tc>
          <w:tcPr>
            <w:tcW w:w="2342" w:type="dxa"/>
            <w:vAlign w:val="center"/>
          </w:tcPr>
          <w:p>
            <w:pPr>
              <w:pStyle w:val="18"/>
              <w:spacing w:line="360" w:lineRule="auto"/>
              <w:ind w:left="230"/>
              <w:jc w:val="center"/>
              <w:rPr>
                <w:rFonts w:hint="eastAsia" w:asciiTheme="minorEastAsia" w:hAnsiTheme="minorEastAsia" w:eastAsiaTheme="minorEastAsia" w:cstheme="minorEastAsia"/>
                <w:b/>
                <w:color w:val="auto"/>
                <w:sz w:val="21"/>
                <w:szCs w:val="21"/>
              </w:rPr>
            </w:pPr>
          </w:p>
        </w:tc>
        <w:tc>
          <w:tcPr>
            <w:tcW w:w="1905" w:type="dxa"/>
            <w:vAlign w:val="center"/>
          </w:tcPr>
          <w:p>
            <w:pPr>
              <w:pStyle w:val="18"/>
              <w:spacing w:line="360" w:lineRule="auto"/>
              <w:ind w:right="381"/>
              <w:jc w:val="center"/>
              <w:rPr>
                <w:rFonts w:hint="eastAsia" w:asciiTheme="minorEastAsia" w:hAnsiTheme="minorEastAsia" w:eastAsiaTheme="minorEastAsia" w:cstheme="minorEastAsia"/>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698" w:type="dxa"/>
            <w:vAlign w:val="center"/>
          </w:tcPr>
          <w:p>
            <w:pPr>
              <w:pStyle w:val="18"/>
              <w:spacing w:line="360" w:lineRule="auto"/>
              <w:ind w:left="87" w:right="78"/>
              <w:jc w:val="center"/>
              <w:rPr>
                <w:rFonts w:hint="eastAsia" w:asciiTheme="minorEastAsia" w:hAnsiTheme="minorEastAsia" w:eastAsiaTheme="minorEastAsia" w:cstheme="minorEastAsia"/>
                <w:b/>
                <w:color w:val="auto"/>
                <w:sz w:val="21"/>
                <w:szCs w:val="21"/>
              </w:rPr>
            </w:pPr>
          </w:p>
        </w:tc>
        <w:tc>
          <w:tcPr>
            <w:tcW w:w="900" w:type="dxa"/>
            <w:vAlign w:val="center"/>
          </w:tcPr>
          <w:p>
            <w:pPr>
              <w:pStyle w:val="18"/>
              <w:spacing w:line="360" w:lineRule="auto"/>
              <w:ind w:left="188" w:right="179"/>
              <w:jc w:val="center"/>
              <w:rPr>
                <w:rFonts w:hint="eastAsia" w:asciiTheme="minorEastAsia" w:hAnsiTheme="minorEastAsia" w:eastAsiaTheme="minorEastAsia" w:cstheme="minorEastAsia"/>
                <w:b/>
                <w:color w:val="auto"/>
                <w:sz w:val="21"/>
                <w:szCs w:val="21"/>
                <w:lang w:eastAsia="zh-CN"/>
              </w:rPr>
            </w:pPr>
          </w:p>
        </w:tc>
        <w:tc>
          <w:tcPr>
            <w:tcW w:w="3150" w:type="dxa"/>
            <w:vAlign w:val="center"/>
          </w:tcPr>
          <w:p>
            <w:pPr>
              <w:pStyle w:val="18"/>
              <w:spacing w:line="360" w:lineRule="auto"/>
              <w:ind w:left="456"/>
              <w:jc w:val="center"/>
              <w:rPr>
                <w:rFonts w:hint="eastAsia" w:asciiTheme="minorEastAsia" w:hAnsiTheme="minorEastAsia" w:eastAsiaTheme="minorEastAsia" w:cstheme="minorEastAsia"/>
                <w:b/>
                <w:color w:val="auto"/>
                <w:sz w:val="21"/>
                <w:szCs w:val="21"/>
              </w:rPr>
            </w:pPr>
          </w:p>
        </w:tc>
        <w:tc>
          <w:tcPr>
            <w:tcW w:w="2342" w:type="dxa"/>
            <w:vAlign w:val="center"/>
          </w:tcPr>
          <w:p>
            <w:pPr>
              <w:pStyle w:val="18"/>
              <w:spacing w:line="360" w:lineRule="auto"/>
              <w:ind w:left="230"/>
              <w:jc w:val="center"/>
              <w:rPr>
                <w:rFonts w:hint="eastAsia" w:asciiTheme="minorEastAsia" w:hAnsiTheme="minorEastAsia" w:eastAsiaTheme="minorEastAsia" w:cstheme="minorEastAsia"/>
                <w:b/>
                <w:color w:val="auto"/>
                <w:sz w:val="21"/>
                <w:szCs w:val="21"/>
              </w:rPr>
            </w:pPr>
          </w:p>
        </w:tc>
        <w:tc>
          <w:tcPr>
            <w:tcW w:w="1905" w:type="dxa"/>
            <w:vAlign w:val="center"/>
          </w:tcPr>
          <w:p>
            <w:pPr>
              <w:pStyle w:val="18"/>
              <w:spacing w:line="360" w:lineRule="auto"/>
              <w:ind w:right="381"/>
              <w:jc w:val="center"/>
              <w:rPr>
                <w:rFonts w:hint="eastAsia" w:asciiTheme="minorEastAsia" w:hAnsiTheme="minorEastAsia" w:eastAsiaTheme="minorEastAsia" w:cstheme="minorEastAsia"/>
                <w:b/>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jc w:val="center"/>
        </w:trPr>
        <w:tc>
          <w:tcPr>
            <w:tcW w:w="698" w:type="dxa"/>
            <w:vAlign w:val="center"/>
          </w:tcPr>
          <w:p>
            <w:pPr>
              <w:pStyle w:val="18"/>
              <w:spacing w:line="360" w:lineRule="auto"/>
              <w:ind w:left="87" w:right="78"/>
              <w:jc w:val="center"/>
              <w:rPr>
                <w:rFonts w:hint="eastAsia" w:asciiTheme="minorEastAsia" w:hAnsiTheme="minorEastAsia" w:eastAsiaTheme="minorEastAsia" w:cstheme="minorEastAsia"/>
                <w:b/>
                <w:color w:val="auto"/>
                <w:sz w:val="21"/>
                <w:szCs w:val="21"/>
              </w:rPr>
            </w:pPr>
          </w:p>
        </w:tc>
        <w:tc>
          <w:tcPr>
            <w:tcW w:w="900" w:type="dxa"/>
            <w:tcBorders>
              <w:bottom w:val="single" w:color="000000" w:sz="6" w:space="0"/>
            </w:tcBorders>
            <w:vAlign w:val="center"/>
          </w:tcPr>
          <w:p>
            <w:pPr>
              <w:pStyle w:val="18"/>
              <w:spacing w:line="360" w:lineRule="auto"/>
              <w:ind w:left="188" w:right="179"/>
              <w:jc w:val="center"/>
              <w:rPr>
                <w:rFonts w:hint="eastAsia" w:asciiTheme="minorEastAsia" w:hAnsiTheme="minorEastAsia" w:eastAsiaTheme="minorEastAsia" w:cstheme="minorEastAsia"/>
                <w:b/>
                <w:color w:val="auto"/>
                <w:sz w:val="21"/>
                <w:szCs w:val="21"/>
                <w:lang w:eastAsia="zh-CN"/>
              </w:rPr>
            </w:pPr>
          </w:p>
        </w:tc>
        <w:tc>
          <w:tcPr>
            <w:tcW w:w="3150" w:type="dxa"/>
            <w:tcBorders>
              <w:bottom w:val="single" w:color="000000" w:sz="6" w:space="0"/>
            </w:tcBorders>
            <w:vAlign w:val="center"/>
          </w:tcPr>
          <w:p>
            <w:pPr>
              <w:pStyle w:val="18"/>
              <w:spacing w:line="360" w:lineRule="auto"/>
              <w:ind w:left="456"/>
              <w:jc w:val="center"/>
              <w:rPr>
                <w:rFonts w:hint="eastAsia" w:asciiTheme="minorEastAsia" w:hAnsiTheme="minorEastAsia" w:eastAsiaTheme="minorEastAsia" w:cstheme="minorEastAsia"/>
                <w:b/>
                <w:color w:val="auto"/>
                <w:sz w:val="21"/>
                <w:szCs w:val="21"/>
              </w:rPr>
            </w:pPr>
          </w:p>
        </w:tc>
        <w:tc>
          <w:tcPr>
            <w:tcW w:w="2342" w:type="dxa"/>
            <w:tcBorders>
              <w:bottom w:val="single" w:color="000000" w:sz="6" w:space="0"/>
            </w:tcBorders>
            <w:vAlign w:val="center"/>
          </w:tcPr>
          <w:p>
            <w:pPr>
              <w:pStyle w:val="18"/>
              <w:spacing w:line="360" w:lineRule="auto"/>
              <w:ind w:left="230"/>
              <w:jc w:val="center"/>
              <w:rPr>
                <w:rFonts w:hint="eastAsia" w:asciiTheme="minorEastAsia" w:hAnsiTheme="minorEastAsia" w:eastAsiaTheme="minorEastAsia" w:cstheme="minorEastAsia"/>
                <w:b/>
                <w:color w:val="auto"/>
                <w:sz w:val="21"/>
                <w:szCs w:val="21"/>
              </w:rPr>
            </w:pPr>
          </w:p>
        </w:tc>
        <w:tc>
          <w:tcPr>
            <w:tcW w:w="1905" w:type="dxa"/>
            <w:tcBorders>
              <w:bottom w:val="single" w:color="000000" w:sz="6" w:space="0"/>
            </w:tcBorders>
            <w:vAlign w:val="center"/>
          </w:tcPr>
          <w:p>
            <w:pPr>
              <w:pStyle w:val="18"/>
              <w:spacing w:line="360" w:lineRule="auto"/>
              <w:ind w:right="381"/>
              <w:jc w:val="center"/>
              <w:rPr>
                <w:rFonts w:hint="eastAsia" w:asciiTheme="minorEastAsia" w:hAnsiTheme="minorEastAsia" w:eastAsiaTheme="minorEastAsia" w:cstheme="minorEastAsia"/>
                <w:b/>
                <w:color w:val="auto"/>
                <w:sz w:val="21"/>
                <w:szCs w:val="21"/>
              </w:rPr>
            </w:pPr>
          </w:p>
        </w:tc>
      </w:tr>
    </w:tbl>
    <w:p>
      <w:pPr>
        <w:pStyle w:val="2"/>
        <w:rPr>
          <w:rFonts w:hint="eastAsia" w:ascii="Times New Roman" w:hAnsi="Times New Roman"/>
          <w:b/>
          <w:bCs/>
          <w:color w:val="auto"/>
          <w:sz w:val="24"/>
          <w:szCs w:val="21"/>
          <w:lang w:val="en-US" w:eastAsia="zh-CN"/>
        </w:rPr>
      </w:pPr>
    </w:p>
    <w:p>
      <w:pPr>
        <w:rPr>
          <w:rFonts w:hint="eastAsia" w:ascii="Times New Roman" w:hAnsi="Times New Roman"/>
          <w:b/>
          <w:bCs/>
          <w:color w:val="auto"/>
          <w:sz w:val="24"/>
          <w:szCs w:val="21"/>
          <w:lang w:val="en-US" w:eastAsia="zh-CN"/>
        </w:rPr>
      </w:pPr>
    </w:p>
    <w:p>
      <w:pPr>
        <w:rPr>
          <w:rFonts w:hint="eastAsia"/>
          <w:color w:val="auto"/>
          <w:lang w:val="en-US" w:eastAsia="zh-CN"/>
        </w:rPr>
      </w:pPr>
    </w:p>
    <w:p>
      <w:pPr>
        <w:pStyle w:val="2"/>
        <w:numPr>
          <w:ilvl w:val="0"/>
          <w:numId w:val="0"/>
        </w:numPr>
        <w:rPr>
          <w:rFonts w:hint="eastAsia" w:ascii="Times New Roman" w:hAnsi="Times New Roman"/>
          <w:b/>
          <w:bCs/>
          <w:color w:val="auto"/>
          <w:sz w:val="24"/>
          <w:szCs w:val="21"/>
          <w:lang w:val="en-US" w:eastAsia="zh-CN"/>
        </w:rPr>
      </w:pPr>
      <w:r>
        <w:rPr>
          <w:rFonts w:hint="eastAsia" w:ascii="Times New Roman" w:hAnsi="Times New Roman"/>
          <w:b/>
          <w:bCs/>
          <w:color w:val="auto"/>
          <w:sz w:val="24"/>
          <w:szCs w:val="21"/>
          <w:lang w:val="en-US" w:eastAsia="zh-CN"/>
        </w:rPr>
        <w:t>十二、其它报价单位认为需要提供的内容。</w:t>
      </w:r>
    </w:p>
    <w:p>
      <w:pPr>
        <w:numPr>
          <w:ilvl w:val="0"/>
          <w:numId w:val="0"/>
        </w:numPr>
        <w:ind w:leftChars="0"/>
        <w:rPr>
          <w:rFonts w:hint="default"/>
          <w:color w:val="auto"/>
          <w:lang w:val="en-US" w:eastAsia="zh-CN"/>
        </w:rPr>
      </w:pPr>
    </w:p>
    <w:sectPr>
      <w:footerReference r:id="rId4" w:type="default"/>
      <w:pgSz w:w="11906" w:h="16838"/>
      <w:pgMar w:top="1440" w:right="1800" w:bottom="1440" w:left="22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00"/>
    <w:family w:val="roman"/>
    <w:pitch w:val="default"/>
    <w:sig w:usb0="00000000" w:usb1="00000000" w:usb2="0000001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23145"/>
    <w:multiLevelType w:val="multilevel"/>
    <w:tmpl w:val="9FC23145"/>
    <w:lvl w:ilvl="0" w:tentative="0">
      <w:start w:val="1"/>
      <w:numFmt w:val="decimal"/>
      <w:lvlText w:val="%1."/>
      <w:lvlJc w:val="left"/>
      <w:pPr>
        <w:ind w:left="425" w:hanging="425"/>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1">
    <w:nsid w:val="A5D10424"/>
    <w:multiLevelType w:val="singleLevel"/>
    <w:tmpl w:val="A5D10424"/>
    <w:lvl w:ilvl="0" w:tentative="0">
      <w:start w:val="2"/>
      <w:numFmt w:val="chineseCounting"/>
      <w:suff w:val="nothing"/>
      <w:lvlText w:val="%1、"/>
      <w:lvlJc w:val="left"/>
      <w:rPr>
        <w:rFonts w:hint="eastAsia"/>
      </w:rPr>
    </w:lvl>
  </w:abstractNum>
  <w:abstractNum w:abstractNumId="2">
    <w:nsid w:val="BE799023"/>
    <w:multiLevelType w:val="singleLevel"/>
    <w:tmpl w:val="BE799023"/>
    <w:lvl w:ilvl="0" w:tentative="0">
      <w:start w:val="1"/>
      <w:numFmt w:val="decimal"/>
      <w:lvlText w:val="%1."/>
      <w:lvlJc w:val="left"/>
      <w:pPr>
        <w:ind w:left="425" w:hanging="425"/>
      </w:pPr>
      <w:rPr>
        <w:rFonts w:hint="default"/>
      </w:rPr>
    </w:lvl>
  </w:abstractNum>
  <w:abstractNum w:abstractNumId="3">
    <w:nsid w:val="F107DBE2"/>
    <w:multiLevelType w:val="singleLevel"/>
    <w:tmpl w:val="F107DBE2"/>
    <w:lvl w:ilvl="0" w:tentative="0">
      <w:start w:val="2"/>
      <w:numFmt w:val="decimal"/>
      <w:suff w:val="nothing"/>
      <w:lvlText w:val="%1、"/>
      <w:lvlJc w:val="left"/>
    </w:lvl>
  </w:abstractNum>
  <w:abstractNum w:abstractNumId="4">
    <w:nsid w:val="F4DFA3C7"/>
    <w:multiLevelType w:val="singleLevel"/>
    <w:tmpl w:val="F4DFA3C7"/>
    <w:lvl w:ilvl="0" w:tentative="0">
      <w:start w:val="10"/>
      <w:numFmt w:val="chineseCounting"/>
      <w:suff w:val="nothing"/>
      <w:lvlText w:val="%1、"/>
      <w:lvlJc w:val="left"/>
      <w:rPr>
        <w:rFonts w:hint="eastAsia"/>
      </w:rPr>
    </w:lvl>
  </w:abstractNum>
  <w:abstractNum w:abstractNumId="5">
    <w:nsid w:val="FCB6CB43"/>
    <w:multiLevelType w:val="multilevel"/>
    <w:tmpl w:val="FCB6CB4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3"/>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46C7C"/>
    <w:rsid w:val="00DA02E2"/>
    <w:rsid w:val="02D62A4B"/>
    <w:rsid w:val="06A16507"/>
    <w:rsid w:val="07A3603D"/>
    <w:rsid w:val="09280992"/>
    <w:rsid w:val="0A224D9B"/>
    <w:rsid w:val="0A2B5F01"/>
    <w:rsid w:val="0AFD6384"/>
    <w:rsid w:val="0B1C52E7"/>
    <w:rsid w:val="0B4068F6"/>
    <w:rsid w:val="0C8505F1"/>
    <w:rsid w:val="0CA00BF8"/>
    <w:rsid w:val="0DC1441A"/>
    <w:rsid w:val="0F6F3886"/>
    <w:rsid w:val="119E4CC5"/>
    <w:rsid w:val="129D2063"/>
    <w:rsid w:val="131D505E"/>
    <w:rsid w:val="157C7DA4"/>
    <w:rsid w:val="17010C1D"/>
    <w:rsid w:val="17AA04BE"/>
    <w:rsid w:val="190F6108"/>
    <w:rsid w:val="1B2416E9"/>
    <w:rsid w:val="1F0C2E72"/>
    <w:rsid w:val="219540C6"/>
    <w:rsid w:val="21C803B6"/>
    <w:rsid w:val="23E93215"/>
    <w:rsid w:val="2452723D"/>
    <w:rsid w:val="25051BF4"/>
    <w:rsid w:val="262C208E"/>
    <w:rsid w:val="27F86A14"/>
    <w:rsid w:val="2BB5082E"/>
    <w:rsid w:val="2E1958D9"/>
    <w:rsid w:val="30936E38"/>
    <w:rsid w:val="341D198C"/>
    <w:rsid w:val="348916A8"/>
    <w:rsid w:val="36C33C2E"/>
    <w:rsid w:val="37247B90"/>
    <w:rsid w:val="3B523762"/>
    <w:rsid w:val="3C317A06"/>
    <w:rsid w:val="41EA68BF"/>
    <w:rsid w:val="42FD7F78"/>
    <w:rsid w:val="442A66AD"/>
    <w:rsid w:val="444F57D8"/>
    <w:rsid w:val="479238B9"/>
    <w:rsid w:val="49FA122A"/>
    <w:rsid w:val="4B4414DF"/>
    <w:rsid w:val="50A77C92"/>
    <w:rsid w:val="50DE7072"/>
    <w:rsid w:val="588352BC"/>
    <w:rsid w:val="58A71B04"/>
    <w:rsid w:val="58B078D3"/>
    <w:rsid w:val="59971AF0"/>
    <w:rsid w:val="5A711CFE"/>
    <w:rsid w:val="5C821CA7"/>
    <w:rsid w:val="5CFF5373"/>
    <w:rsid w:val="5E280CA7"/>
    <w:rsid w:val="5F120ED9"/>
    <w:rsid w:val="608F6B5D"/>
    <w:rsid w:val="61E959E2"/>
    <w:rsid w:val="634714A6"/>
    <w:rsid w:val="650D163F"/>
    <w:rsid w:val="67026711"/>
    <w:rsid w:val="6A745475"/>
    <w:rsid w:val="6BB74BDB"/>
    <w:rsid w:val="6C3E44BA"/>
    <w:rsid w:val="6C746C7C"/>
    <w:rsid w:val="6D38423F"/>
    <w:rsid w:val="6E1632CB"/>
    <w:rsid w:val="6E9265FB"/>
    <w:rsid w:val="72F22DD5"/>
    <w:rsid w:val="737A4079"/>
    <w:rsid w:val="79B205D0"/>
    <w:rsid w:val="79F736FF"/>
    <w:rsid w:val="7A275DBF"/>
    <w:rsid w:val="7A645195"/>
    <w:rsid w:val="7F8A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1"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100" w:beforeAutospacing="1" w:after="100" w:afterAutospacing="1" w:line="360" w:lineRule="auto"/>
      <w:outlineLvl w:val="1"/>
    </w:pPr>
    <w:rPr>
      <w:rFonts w:ascii="Arial" w:hAnsi="Arial"/>
      <w:b/>
      <w:bCs/>
      <w:sz w:val="36"/>
      <w:szCs w:val="32"/>
    </w:rPr>
  </w:style>
  <w:style w:type="paragraph" w:styleId="3">
    <w:name w:val="heading 4"/>
    <w:basedOn w:val="1"/>
    <w:next w:val="1"/>
    <w:qFormat/>
    <w:uiPriority w:val="9"/>
    <w:pPr>
      <w:numPr>
        <w:ilvl w:val="1"/>
        <w:numId w:val="1"/>
      </w:numPr>
      <w:spacing w:line="360" w:lineRule="auto"/>
      <w:outlineLvl w:val="3"/>
    </w:pPr>
    <w:rPr>
      <w:rFonts w:ascii="Arial" w:hAnsi="Arial" w:eastAsia="宋体"/>
      <w:bCs/>
      <w:kern w:val="2"/>
      <w:sz w:val="24"/>
      <w:szCs w:val="28"/>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unhideWhenUsed/>
    <w:uiPriority w:val="99"/>
    <w:pPr>
      <w:adjustRightInd w:val="0"/>
      <w:ind w:firstLine="420"/>
      <w:jc w:val="left"/>
      <w:textAlignment w:val="baseline"/>
    </w:pPr>
    <w:rPr>
      <w:rFonts w:eastAsia="楷体_GB2312"/>
      <w:sz w:val="24"/>
      <w:szCs w:val="20"/>
    </w:rPr>
  </w:style>
  <w:style w:type="paragraph" w:styleId="5">
    <w:name w:val="Body Text Indent"/>
    <w:basedOn w:val="1"/>
    <w:qFormat/>
    <w:uiPriority w:val="0"/>
    <w:pPr>
      <w:spacing w:after="120"/>
      <w:ind w:left="420" w:leftChars="200"/>
    </w:pPr>
  </w:style>
  <w:style w:type="paragraph" w:styleId="6">
    <w:name w:val="Plain Text"/>
    <w:basedOn w:val="1"/>
    <w:unhideWhenUsed/>
    <w:qFormat/>
    <w:uiPriority w:val="99"/>
    <w:rPr>
      <w:rFonts w:ascii="宋体" w:hAnsi="Courier New" w:eastAsia="宋体" w:cs="Courier New"/>
      <w:kern w:val="2"/>
      <w:sz w:val="21"/>
      <w:szCs w:val="21"/>
      <w:lang w:val="en-US" w:eastAsia="zh-CN" w:bidi="ar-SA"/>
    </w:r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1"/>
    <w:pPr>
      <w:spacing w:before="100" w:beforeAutospacing="1" w:after="100" w:afterAutospacing="1" w:line="360" w:lineRule="auto"/>
      <w:ind w:firstLine="480" w:firstLineChars="200"/>
    </w:pPr>
    <w:rPr>
      <w:rFonts w:ascii="Arial Unicode MS" w:hAnsi="Arial Unicode MS" w:eastAsia="Arial Unicode MS" w:cs="Times New Roman"/>
      <w:color w:val="000000"/>
      <w:sz w:val="22"/>
      <w:szCs w:val="22"/>
    </w:rPr>
  </w:style>
  <w:style w:type="paragraph" w:styleId="10">
    <w:name w:val="Body Text First Indent 2"/>
    <w:basedOn w:val="5"/>
    <w:qFormat/>
    <w:uiPriority w:val="0"/>
  </w:style>
  <w:style w:type="character" w:styleId="13">
    <w:name w:val="page number"/>
    <w:basedOn w:val="12"/>
    <w:unhideWhenUsed/>
    <w:qFormat/>
    <w:uiPriority w:val="99"/>
  </w:style>
  <w:style w:type="character" w:styleId="14">
    <w:name w:val="Emphasis"/>
    <w:basedOn w:val="12"/>
    <w:qFormat/>
    <w:uiPriority w:val="0"/>
    <w:rPr>
      <w:i/>
    </w:rPr>
  </w:style>
  <w:style w:type="paragraph" w:customStyle="1" w:styleId="15">
    <w:name w:val="*正文"/>
    <w:basedOn w:val="1"/>
    <w:qFormat/>
    <w:uiPriority w:val="0"/>
    <w:pPr>
      <w:spacing w:line="360" w:lineRule="auto"/>
      <w:ind w:firstLine="480" w:firstLineChars="200"/>
    </w:pPr>
    <w:rPr>
      <w:rFonts w:ascii="宋体" w:hAnsi="宋体"/>
      <w:sz w:val="24"/>
    </w:rPr>
  </w:style>
  <w:style w:type="paragraph" w:customStyle="1" w:styleId="16">
    <w:name w:val="Plain Text"/>
    <w:basedOn w:val="1"/>
    <w:qFormat/>
    <w:uiPriority w:val="0"/>
    <w:pPr>
      <w:adjustRightInd w:val="0"/>
      <w:textAlignment w:val="baseline"/>
    </w:pPr>
    <w:rPr>
      <w:rFonts w:ascii="宋体" w:hAnsi="Courier New" w:eastAsia="楷体_GB2312"/>
      <w:sz w:val="28"/>
      <w:szCs w:val="20"/>
    </w:rPr>
  </w:style>
  <w:style w:type="paragraph" w:customStyle="1" w:styleId="17">
    <w:name w:val="样式1"/>
    <w:basedOn w:val="3"/>
    <w:qFormat/>
    <w:uiPriority w:val="0"/>
    <w:pPr>
      <w:spacing w:before="0" w:beforeLines="0" w:after="0" w:afterLines="0" w:line="360" w:lineRule="auto"/>
    </w:pPr>
    <w:rPr>
      <w:rFonts w:ascii="宋体" w:hAnsi="宋体" w:eastAsia="宋体" w:cs="TimesNewRomanPSMT"/>
      <w:sz w:val="24"/>
    </w:rPr>
  </w:style>
  <w:style w:type="paragraph" w:customStyle="1" w:styleId="1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2020-12-28T07:21:00Z</dcterms:created>
  <dc:creator>ylq</dc:creator>
  <cp:lastModifiedBy>ctt</cp:lastModifiedBy>
  <dcterms:modified xsi:type="dcterms:W3CDTF">2020-12-31T09:36:28Z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