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hint="eastAsia" w:ascii="仿宋_GB2312" w:hAnsi="仿宋_GB2312" w:eastAsia="仿宋_GB2312" w:cs="仿宋_GB231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eastAsia="zh-CN"/>
        </w:rPr>
        <w:t>附件</w:t>
      </w:r>
    </w:p>
    <w:p>
      <w:pPr>
        <w:wordWrap w:val="0"/>
        <w:spacing w:line="570" w:lineRule="exact"/>
        <w:jc w:val="right"/>
        <w:rPr>
          <w:rFonts w:eastAsia="方正仿宋_GBK"/>
          <w:bCs/>
          <w:kern w:val="28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Cs/>
          <w:kern w:val="28"/>
          <w:sz w:val="48"/>
          <w:szCs w:val="44"/>
        </w:rPr>
      </w:pPr>
    </w:p>
    <w:p>
      <w:pPr>
        <w:jc w:val="center"/>
        <w:rPr>
          <w:rFonts w:hint="eastAsia" w:ascii="黑体" w:hAnsi="黑体" w:eastAsia="黑体"/>
          <w:b w:val="0"/>
          <w:bCs/>
          <w:kern w:val="28"/>
          <w:sz w:val="44"/>
          <w:szCs w:val="44"/>
        </w:rPr>
      </w:pPr>
      <w:r>
        <w:rPr>
          <w:rFonts w:hint="eastAsia" w:ascii="黑体" w:hAnsi="黑体" w:eastAsia="黑体"/>
          <w:b w:val="0"/>
          <w:bCs/>
          <w:kern w:val="28"/>
          <w:sz w:val="44"/>
          <w:szCs w:val="44"/>
        </w:rPr>
        <w:t>2020年度杭州高新区（滨江）集成电路</w:t>
      </w:r>
    </w:p>
    <w:p>
      <w:pPr>
        <w:jc w:val="center"/>
        <w:rPr>
          <w:rFonts w:hint="default" w:ascii="黑体" w:hAnsi="黑体" w:eastAsia="黑体"/>
          <w:b w:val="0"/>
          <w:bCs/>
          <w:kern w:val="28"/>
          <w:sz w:val="48"/>
          <w:szCs w:val="44"/>
          <w:lang w:val="en-US" w:eastAsia="zh-CN"/>
        </w:rPr>
      </w:pPr>
      <w:r>
        <w:rPr>
          <w:rFonts w:hint="eastAsia" w:ascii="黑体" w:hAnsi="黑体" w:eastAsia="黑体"/>
          <w:b w:val="0"/>
          <w:bCs/>
          <w:kern w:val="28"/>
          <w:sz w:val="44"/>
          <w:szCs w:val="44"/>
        </w:rPr>
        <w:t>产业政策</w:t>
      </w:r>
      <w:r>
        <w:rPr>
          <w:rFonts w:hint="eastAsia" w:ascii="黑体" w:hAnsi="黑体" w:eastAsia="黑体"/>
          <w:b w:val="0"/>
          <w:bCs/>
          <w:kern w:val="28"/>
          <w:sz w:val="44"/>
          <w:szCs w:val="44"/>
          <w:lang w:eastAsia="zh-CN"/>
        </w:rPr>
        <w:t>申报</w:t>
      </w:r>
      <w:r>
        <w:rPr>
          <w:rFonts w:hint="eastAsia" w:ascii="黑体" w:hAnsi="黑体" w:eastAsia="黑体"/>
          <w:b w:val="0"/>
          <w:bCs/>
          <w:kern w:val="28"/>
          <w:sz w:val="44"/>
          <w:szCs w:val="44"/>
          <w:lang w:val="en-US" w:eastAsia="zh-CN"/>
        </w:rPr>
        <w:t>材料</w:t>
      </w:r>
    </w:p>
    <w:p>
      <w:pPr>
        <w:spacing w:line="570" w:lineRule="exact"/>
        <w:rPr>
          <w:rFonts w:ascii="方正仿宋_GBK" w:hAnsi="方正仿宋_GBK" w:eastAsia="方正仿宋_GBK"/>
          <w:bCs/>
          <w:kern w:val="28"/>
          <w:sz w:val="32"/>
          <w:szCs w:val="32"/>
        </w:rPr>
      </w:pPr>
    </w:p>
    <w:p>
      <w:pPr>
        <w:spacing w:line="570" w:lineRule="exact"/>
        <w:rPr>
          <w:rFonts w:ascii="方正仿宋_GBK" w:hAnsi="方正仿宋_GBK" w:eastAsia="方正仿宋_GBK"/>
          <w:bCs/>
          <w:kern w:val="28"/>
          <w:sz w:val="32"/>
          <w:szCs w:val="32"/>
        </w:rPr>
      </w:pPr>
    </w:p>
    <w:p>
      <w:pPr>
        <w:spacing w:line="570" w:lineRule="exact"/>
        <w:rPr>
          <w:rFonts w:ascii="方正仿宋_GBK" w:hAnsi="方正仿宋_GBK" w:eastAsia="方正仿宋_GBK"/>
          <w:bCs/>
          <w:kern w:val="28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536"/>
        <w:gridCol w:w="5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distribute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lang w:eastAsia="zh-CN"/>
              </w:rPr>
              <w:t>申报单位</w:t>
            </w:r>
            <w:r>
              <w:rPr>
                <w:rFonts w:hint="eastAsia" w:ascii="黑体" w:hAnsi="黑体" w:eastAsia="黑体"/>
                <w:kern w:val="0"/>
                <w:sz w:val="22"/>
                <w:szCs w:val="32"/>
              </w:rPr>
              <w:t>（盖章）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" w:hAnsi="楷体" w:eastAsia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kern w:val="0"/>
                <w:sz w:val="32"/>
                <w:szCs w:val="32"/>
              </w:rPr>
              <w:t>：</w:t>
            </w:r>
          </w:p>
        </w:tc>
        <w:tc>
          <w:tcPr>
            <w:tcW w:w="511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5220"/>
              </w:tabs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0" w:type="dxa"/>
            <w:tcBorders>
              <w:top w:val="nil"/>
            </w:tcBorders>
            <w:noWrap w:val="0"/>
            <w:vAlign w:val="center"/>
          </w:tcPr>
          <w:p>
            <w:pPr>
              <w:ind w:firstLine="0" w:firstLineChars="0"/>
              <w:jc w:val="distribute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536" w:type="dxa"/>
            <w:tcBorders>
              <w:top w:val="nil"/>
            </w:tcBorders>
            <w:noWrap w:val="0"/>
            <w:vAlign w:val="center"/>
          </w:tcPr>
          <w:p>
            <w:pPr>
              <w:jc w:val="left"/>
              <w:rPr>
                <w:rFonts w:ascii="楷体" w:hAnsi="楷体" w:eastAsia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kern w:val="0"/>
                <w:sz w:val="32"/>
                <w:szCs w:val="32"/>
              </w:rPr>
              <w:t>：</w:t>
            </w:r>
          </w:p>
        </w:tc>
        <w:tc>
          <w:tcPr>
            <w:tcW w:w="5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220"/>
              </w:tabs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ind w:firstLine="0" w:firstLineChars="0"/>
              <w:jc w:val="distribute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手机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kern w:val="0"/>
                <w:sz w:val="32"/>
                <w:szCs w:val="32"/>
              </w:rPr>
              <w:t>：</w:t>
            </w:r>
          </w:p>
        </w:tc>
        <w:tc>
          <w:tcPr>
            <w:tcW w:w="5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220"/>
              </w:tabs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ind w:firstLine="0" w:firstLineChars="0"/>
              <w:jc w:val="distribute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kern w:val="0"/>
                <w:sz w:val="32"/>
                <w:szCs w:val="32"/>
              </w:rPr>
              <w:t>地址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kern w:val="0"/>
                <w:sz w:val="32"/>
                <w:szCs w:val="32"/>
              </w:rPr>
              <w:t>：</w:t>
            </w:r>
          </w:p>
        </w:tc>
        <w:tc>
          <w:tcPr>
            <w:tcW w:w="5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220"/>
              </w:tabs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ind w:firstLine="0" w:firstLineChars="0"/>
              <w:jc w:val="distribute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日期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left"/>
              <w:rPr>
                <w:rFonts w:ascii="楷体" w:hAnsi="楷体" w:eastAsia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kern w:val="0"/>
                <w:sz w:val="32"/>
                <w:szCs w:val="32"/>
              </w:rPr>
              <w:t>：</w:t>
            </w:r>
          </w:p>
        </w:tc>
        <w:tc>
          <w:tcPr>
            <w:tcW w:w="5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220"/>
              </w:tabs>
              <w:spacing w:line="3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年XX月XX日</w:t>
            </w:r>
          </w:p>
        </w:tc>
      </w:tr>
    </w:tbl>
    <w:p>
      <w:pPr>
        <w:spacing w:line="570" w:lineRule="exact"/>
        <w:ind w:firstLine="640" w:firstLineChars="200"/>
        <w:rPr>
          <w:rFonts w:ascii="方正仿宋_GBK" w:hAnsi="方正仿宋_GBK" w:eastAsia="方正仿宋_GBK"/>
          <w:bCs/>
          <w:kern w:val="28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方正仿宋_GBK" w:hAnsi="方正仿宋_GBK" w:eastAsia="方正仿宋_GBK"/>
          <w:bCs/>
          <w:kern w:val="28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方正仿宋_GBK" w:hAnsi="方正仿宋_GBK" w:eastAsia="方正仿宋_GBK"/>
          <w:bCs/>
          <w:kern w:val="28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方正仿宋_GBK" w:hAnsi="方正仿宋_GBK" w:eastAsia="方正仿宋_GBK"/>
          <w:bCs/>
          <w:kern w:val="28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方正仿宋_GBK" w:hAnsi="方正仿宋_GBK" w:eastAsia="方正仿宋_GBK"/>
          <w:bCs/>
          <w:kern w:val="28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方正仿宋_GBK" w:hAnsi="方正仿宋_GBK" w:eastAsia="方正仿宋_GBK"/>
          <w:bCs/>
          <w:kern w:val="28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方正仿宋_GBK" w:hAnsi="方正仿宋_GBK" w:eastAsia="方正仿宋_GBK"/>
          <w:bCs/>
          <w:kern w:val="28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方正仿宋_GBK" w:hAnsi="方正仿宋_GBK" w:eastAsia="方正仿宋_GBK"/>
          <w:bCs/>
          <w:kern w:val="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bCs/>
          <w:kern w:val="28"/>
          <w:sz w:val="32"/>
          <w:szCs w:val="32"/>
        </w:rPr>
      </w:pPr>
      <w:r>
        <w:rPr>
          <w:rFonts w:hint="eastAsia" w:ascii="黑体" w:hAnsi="黑体" w:eastAsia="黑体"/>
          <w:bCs/>
          <w:kern w:val="28"/>
          <w:sz w:val="32"/>
          <w:szCs w:val="32"/>
          <w:lang w:val="en-US" w:eastAsia="zh-CN"/>
        </w:rPr>
        <w:t>杭州高新区（滨江）经济和信息化局</w:t>
      </w:r>
      <w:r>
        <w:rPr>
          <w:rFonts w:hint="eastAsia" w:ascii="黑体" w:hAnsi="黑体" w:eastAsia="黑体"/>
          <w:bCs/>
          <w:kern w:val="28"/>
          <w:sz w:val="32"/>
          <w:szCs w:val="32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ascii="黑体" w:hAnsi="黑体" w:eastAsia="黑体"/>
          <w:bCs/>
          <w:kern w:val="28"/>
          <w:sz w:val="44"/>
          <w:szCs w:val="44"/>
        </w:rPr>
      </w:pPr>
      <w:r>
        <w:rPr>
          <w:rFonts w:hint="eastAsia" w:ascii="黑体" w:hAnsi="黑体" w:eastAsia="黑体"/>
          <w:bCs/>
          <w:kern w:val="28"/>
          <w:sz w:val="32"/>
          <w:szCs w:val="32"/>
        </w:rPr>
        <w:br w:type="page"/>
      </w:r>
      <w:r>
        <w:rPr>
          <w:rFonts w:hint="eastAsia" w:ascii="黑体" w:hAnsi="黑体" w:eastAsia="黑体"/>
          <w:bCs/>
          <w:kern w:val="28"/>
          <w:sz w:val="44"/>
          <w:szCs w:val="44"/>
        </w:rPr>
        <w:t>集成电路产业政策申报材料制作</w:t>
      </w:r>
      <w:r>
        <w:rPr>
          <w:rFonts w:ascii="黑体" w:hAnsi="黑体" w:eastAsia="黑体"/>
          <w:bCs/>
          <w:kern w:val="28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ascii="黑体" w:hAnsi="黑体" w:eastAsia="黑体"/>
          <w:bCs/>
          <w:kern w:val="2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/>
          <w:b w:val="0"/>
          <w:bCs/>
          <w:kern w:val="28"/>
          <w:sz w:val="32"/>
          <w:szCs w:val="32"/>
        </w:rPr>
      </w:pPr>
      <w:r>
        <w:rPr>
          <w:rFonts w:hint="eastAsia" w:ascii="黑体" w:hAnsi="黑体" w:eastAsia="黑体"/>
          <w:b w:val="0"/>
          <w:bCs/>
          <w:kern w:val="28"/>
          <w:sz w:val="32"/>
          <w:szCs w:val="32"/>
        </w:rPr>
        <w:t>申报</w:t>
      </w:r>
      <w:r>
        <w:rPr>
          <w:rFonts w:hint="eastAsia" w:ascii="黑体" w:hAnsi="黑体" w:eastAsia="黑体"/>
          <w:b w:val="0"/>
          <w:bCs/>
          <w:kern w:val="28"/>
          <w:sz w:val="32"/>
          <w:szCs w:val="32"/>
          <w:lang w:val="en-US" w:eastAsia="zh-CN"/>
        </w:rPr>
        <w:t>材料</w:t>
      </w:r>
      <w:r>
        <w:rPr>
          <w:rFonts w:hint="eastAsia" w:ascii="黑体" w:hAnsi="黑体" w:eastAsia="黑体"/>
          <w:b w:val="0"/>
          <w:bCs/>
          <w:kern w:val="28"/>
          <w:sz w:val="32"/>
          <w:szCs w:val="32"/>
        </w:rPr>
        <w:t>内容应实事求是，表述明确，表格需填写完整。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/>
          <w:b w:val="0"/>
          <w:bCs/>
          <w:kern w:val="28"/>
          <w:sz w:val="32"/>
          <w:szCs w:val="32"/>
        </w:rPr>
      </w:pPr>
      <w:r>
        <w:rPr>
          <w:rFonts w:hint="eastAsia" w:ascii="黑体" w:hAnsi="黑体" w:eastAsia="黑体"/>
          <w:b w:val="0"/>
          <w:bCs/>
          <w:kern w:val="28"/>
          <w:sz w:val="32"/>
          <w:szCs w:val="32"/>
        </w:rPr>
        <w:t>所有</w:t>
      </w:r>
      <w:r>
        <w:rPr>
          <w:rFonts w:hint="eastAsia" w:ascii="黑体" w:hAnsi="黑体" w:eastAsia="黑体"/>
          <w:b w:val="0"/>
          <w:bCs/>
          <w:kern w:val="28"/>
          <w:sz w:val="32"/>
          <w:szCs w:val="32"/>
          <w:lang w:eastAsia="zh-CN"/>
        </w:rPr>
        <w:t>申报材料</w:t>
      </w:r>
      <w:r>
        <w:rPr>
          <w:rFonts w:hint="eastAsia" w:ascii="黑体" w:hAnsi="黑体" w:eastAsia="黑体"/>
          <w:b w:val="0"/>
          <w:bCs/>
          <w:kern w:val="28"/>
          <w:sz w:val="32"/>
          <w:szCs w:val="32"/>
        </w:rPr>
        <w:t>按照以下顺序排列，添加页码、编制目录：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</w:rPr>
        <w:t>集成电路申报企业基本情况表</w:t>
      </w:r>
      <w:r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</w:rPr>
        <w:t>财政扶持情况说明</w:t>
      </w:r>
      <w:r>
        <w:rPr>
          <w:rFonts w:hint="eastAsia" w:ascii="Times New Roman" w:hAnsi="Times New Roman" w:eastAsia="仿宋_GB2312" w:cs="Times New Roman"/>
          <w:b w:val="0"/>
          <w:bCs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  <w:t>贷款贴息申报情况表；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集成电路申报汇总表；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  <w:lang w:eastAsia="zh-CN"/>
        </w:rPr>
        <w:t>企业营业执照复印件；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  <w:lang w:val="en-US" w:eastAsia="zh-CN"/>
        </w:rPr>
        <w:t>集成电路布图设计登记证书；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</w:rPr>
        <w:t>年度审计报告；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  <w:lang w:val="en-US" w:eastAsia="zh-CN"/>
        </w:rPr>
        <w:t>2019年度社保清单；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28"/>
          <w:sz w:val="32"/>
          <w:szCs w:val="32"/>
          <w:lang w:val="en-US" w:eastAsia="zh-CN"/>
        </w:rPr>
        <w:t>（九）</w:t>
      </w:r>
      <w:r>
        <w:rPr>
          <w:rFonts w:hint="eastAsia" w:ascii="仿宋_GB2312" w:eastAsia="仿宋_GB2312"/>
          <w:b w:val="0"/>
          <w:bCs/>
          <w:kern w:val="0"/>
          <w:sz w:val="32"/>
          <w:szCs w:val="30"/>
        </w:rPr>
        <w:t>相关合同、支付凭证和发票复印件</w:t>
      </w:r>
      <w:r>
        <w:rPr>
          <w:rFonts w:hint="eastAsia" w:ascii="仿宋_GB2312" w:eastAsia="仿宋_GB2312"/>
          <w:b w:val="0"/>
          <w:bCs/>
          <w:kern w:val="0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/>
          <w:b w:val="0"/>
          <w:bCs/>
          <w:kern w:val="2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kern w:val="28"/>
          <w:sz w:val="32"/>
          <w:szCs w:val="32"/>
          <w:lang w:eastAsia="zh-CN"/>
        </w:rPr>
        <w:t>申报材料用A4纸</w:t>
      </w:r>
      <w:r>
        <w:rPr>
          <w:rFonts w:hint="eastAsia" w:ascii="黑体" w:hAnsi="黑体" w:eastAsia="黑体"/>
          <w:b w:val="0"/>
          <w:bCs/>
          <w:kern w:val="28"/>
          <w:sz w:val="32"/>
          <w:szCs w:val="32"/>
          <w:lang w:val="en-US" w:eastAsia="zh-CN"/>
        </w:rPr>
        <w:t>双面</w:t>
      </w:r>
      <w:r>
        <w:rPr>
          <w:rFonts w:hint="eastAsia" w:ascii="黑体" w:hAnsi="黑体" w:eastAsia="黑体"/>
          <w:b w:val="0"/>
          <w:bCs/>
          <w:kern w:val="28"/>
          <w:sz w:val="32"/>
          <w:szCs w:val="32"/>
          <w:lang w:eastAsia="zh-CN"/>
        </w:rPr>
        <w:t>印制、胶装成册并盖章（一式</w:t>
      </w:r>
      <w:r>
        <w:rPr>
          <w:rFonts w:hint="eastAsia" w:ascii="黑体" w:hAnsi="黑体" w:eastAsia="黑体"/>
          <w:b w:val="0"/>
          <w:bCs/>
          <w:kern w:val="28"/>
          <w:sz w:val="32"/>
          <w:szCs w:val="32"/>
          <w:lang w:val="en-US" w:eastAsia="zh-CN"/>
        </w:rPr>
        <w:t>两</w:t>
      </w:r>
      <w:r>
        <w:rPr>
          <w:rFonts w:hint="eastAsia" w:ascii="黑体" w:hAnsi="黑体" w:eastAsia="黑体"/>
          <w:b w:val="0"/>
          <w:bCs/>
          <w:kern w:val="28"/>
          <w:sz w:val="32"/>
          <w:szCs w:val="32"/>
          <w:lang w:eastAsia="zh-CN"/>
        </w:rPr>
        <w:t>份），同时提供电子版。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附表一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集成电路</w:t>
      </w:r>
      <w:r>
        <w:rPr>
          <w:rFonts w:hint="eastAsia" w:ascii="黑体" w:hAnsi="黑体" w:eastAsia="黑体" w:cs="黑体"/>
          <w:sz w:val="36"/>
          <w:szCs w:val="36"/>
        </w:rPr>
        <w:t>申报企业基本情况表</w:t>
      </w:r>
    </w:p>
    <w:p>
      <w:pPr>
        <w:tabs>
          <w:tab w:val="left" w:pos="1800"/>
        </w:tabs>
        <w:snapToGrid w:val="0"/>
        <w:spacing w:line="400" w:lineRule="exact"/>
        <w:jc w:val="right"/>
        <w:rPr>
          <w:rFonts w:ascii="方正小标宋简体" w:hAnsi="宋体" w:eastAsia="方正小标宋简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金额：万元</w:t>
      </w:r>
    </w:p>
    <w:tbl>
      <w:tblPr>
        <w:tblStyle w:val="3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745"/>
        <w:gridCol w:w="2047"/>
        <w:gridCol w:w="2835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527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单位名称（盖章）</w:t>
            </w: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2527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2527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2527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2527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2527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传真</w:t>
            </w: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2527" w:type="dxa"/>
            <w:gridSpan w:val="2"/>
            <w:vMerge w:val="restart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主要股东(按股权比例列出前三名)及所占股权比例</w:t>
            </w: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股东名称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所占股权比例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4"/>
                <w:szCs w:val="24"/>
              </w:rPr>
              <w:t>是否风投资金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2527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2527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2527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2018</w:t>
            </w:r>
          </w:p>
        </w:tc>
        <w:tc>
          <w:tcPr>
            <w:tcW w:w="174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职工人数</w:t>
            </w: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其中：研发人员数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负债总额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204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4"/>
                <w:szCs w:val="24"/>
              </w:rPr>
              <w:t>其中：集成电路设计业务收入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应缴税金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研发经费</w:t>
            </w: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年末账面实收资本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审计机构名称</w:t>
            </w: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审计机构分类管理等级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</w:t>
            </w:r>
          </w:p>
        </w:tc>
        <w:tc>
          <w:tcPr>
            <w:tcW w:w="174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职工人数</w:t>
            </w: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其中：研发人员数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负债总额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204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4"/>
                <w:szCs w:val="24"/>
              </w:rPr>
              <w:t>其中：集成电路设计业务收入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应缴税金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研发经费</w:t>
            </w: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年末账面实收资本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审计机构名称</w:t>
            </w:r>
          </w:p>
        </w:tc>
        <w:tc>
          <w:tcPr>
            <w:tcW w:w="20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审计机构分类管理等级</w:t>
            </w:r>
          </w:p>
        </w:tc>
        <w:tc>
          <w:tcPr>
            <w:tcW w:w="1913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exact"/>
          <w:jc w:val="center"/>
        </w:trPr>
        <w:tc>
          <w:tcPr>
            <w:tcW w:w="9322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企业所获资质或荣誉(市级以上)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exact"/>
          <w:jc w:val="center"/>
        </w:trPr>
        <w:tc>
          <w:tcPr>
            <w:tcW w:w="9322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企业发展情况</w:t>
            </w:r>
          </w:p>
          <w:p>
            <w:pPr>
              <w:tabs>
                <w:tab w:val="left" w:pos="1800"/>
              </w:tabs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(企业发展历程、重大融资事件、本企业认定的其他重大事件。不超过500字)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  <w:jc w:val="center"/>
        </w:trPr>
        <w:tc>
          <w:tcPr>
            <w:tcW w:w="9322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企业主要产品情况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其中，申请流片补助的产品必填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tabs>
                <w:tab w:val="left" w:pos="1800"/>
              </w:tabs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产品主要功能、技术指标、行业地位以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及主要应用服务领域。不超过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exact"/>
          <w:jc w:val="center"/>
        </w:trPr>
        <w:tc>
          <w:tcPr>
            <w:tcW w:w="9322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企业技术力量和人员结构</w:t>
            </w:r>
          </w:p>
          <w:p>
            <w:pPr>
              <w:tabs>
                <w:tab w:val="left" w:pos="1800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(企业现有人力资源配置，包括企业管理人员、研发人员、销售人员的结构、基本情况，以及近年来取得的研发成果。不超过500字)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exact"/>
          <w:jc w:val="center"/>
        </w:trPr>
        <w:tc>
          <w:tcPr>
            <w:tcW w:w="9322" w:type="dxa"/>
            <w:gridSpan w:val="5"/>
          </w:tcPr>
          <w:p>
            <w:pPr>
              <w:tabs>
                <w:tab w:val="left" w:pos="1800"/>
              </w:tabs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企业现有设备、场地等经营条件（不超过300字）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exact"/>
          <w:jc w:val="center"/>
        </w:trPr>
        <w:tc>
          <w:tcPr>
            <w:tcW w:w="9322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企业营销能力</w:t>
            </w:r>
          </w:p>
          <w:p>
            <w:pPr>
              <w:tabs>
                <w:tab w:val="left" w:pos="1800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(企业经营模式和市场策划能力、销售渠道等。不超过300字)</w:t>
            </w:r>
          </w:p>
        </w:tc>
      </w:tr>
    </w:tbl>
    <w:p>
      <w:pPr>
        <w:snapToGrid w:val="0"/>
        <w:jc w:val="center"/>
        <w:rPr>
          <w:rFonts w:hint="eastAsia" w:ascii="仿宋_GB2312" w:hAnsi="仿宋_GB2312" w:eastAsia="仿宋_GB2312" w:cs="仿宋_GB2312"/>
          <w:szCs w:val="32"/>
        </w:rPr>
      </w:pPr>
    </w:p>
    <w:p>
      <w:pPr>
        <w:tabs>
          <w:tab w:val="left" w:pos="1800"/>
        </w:tabs>
        <w:snapToGrid w:val="0"/>
        <w:spacing w:line="40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tabs>
          <w:tab w:val="left" w:pos="1800"/>
        </w:tabs>
        <w:snapToGrid w:val="0"/>
        <w:spacing w:line="40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附表二</w:t>
      </w:r>
    </w:p>
    <w:p>
      <w:pPr>
        <w:tabs>
          <w:tab w:val="left" w:pos="1800"/>
        </w:tabs>
        <w:snapToGrid w:val="0"/>
        <w:spacing w:line="4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财政扶持情况说明</w:t>
      </w:r>
    </w:p>
    <w:p>
      <w:pPr>
        <w:snapToGrid w:val="0"/>
        <w:rPr>
          <w:rFonts w:hint="eastAsia" w:ascii="仿宋_GB2312" w:hAnsi="仿宋_GB2312" w:eastAsia="仿宋_GB2312" w:cs="仿宋_GB2312"/>
        </w:rPr>
      </w:pPr>
    </w:p>
    <w:tbl>
      <w:tblPr>
        <w:tblStyle w:val="3"/>
        <w:tblW w:w="8515" w:type="dxa"/>
        <w:tblInd w:w="-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1759"/>
        <w:gridCol w:w="1118"/>
        <w:gridCol w:w="1607"/>
        <w:gridCol w:w="920"/>
        <w:gridCol w:w="94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企业名称: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金额：万元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扶持政策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类别（国家、省、市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专项名称）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总投资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资助额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下达资金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文件文号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0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获得国家、省、市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区各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类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财政资助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4" w:firstLineChars="7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1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4" w:firstLineChars="7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1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4" w:firstLineChars="7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1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4" w:firstLineChars="7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1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rPr>
          <w:cantSplit/>
          <w:trHeight w:val="402" w:hRule="atLeast"/>
        </w:trPr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4" w:firstLineChars="7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1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4" w:firstLineChars="7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1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4" w:firstLineChars="7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1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0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企业当前正在申报其他各类财政资助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企业承诺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26" w:leftChars="60" w:firstLine="144" w:firstLineChars="60"/>
              <w:jc w:val="left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本单位承诺：</w:t>
            </w:r>
          </w:p>
          <w:p>
            <w:pPr>
              <w:widowControl/>
              <w:spacing w:line="0" w:lineRule="atLeast"/>
              <w:ind w:left="126" w:leftChars="60" w:firstLine="144" w:firstLineChars="60"/>
              <w:jc w:val="left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1、上述填列的内容真实完整；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26" w:leftChars="60" w:firstLine="144" w:firstLineChars="60"/>
              <w:jc w:val="left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2、本次申报的各项资助与上述本单位已获得（申报）的各类财政资助在实施内容、投资额等方面不重复；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26" w:leftChars="60" w:firstLine="144" w:firstLineChars="60"/>
              <w:jc w:val="left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3、如有不实，本单位愿承担相关责任。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 xml:space="preserve">       法人代表签字：                        单位盖章: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24" w:type="dxa"/>
            <w:gridSpan w:val="6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注：扶持政策类别按下达资金文件中的类别填写，包括财政资助、奖励、补助等。</w:t>
            </w:r>
          </w:p>
        </w:tc>
      </w:tr>
    </w:tbl>
    <w:p>
      <w:pPr>
        <w:snapToGrid w:val="0"/>
        <w:jc w:val="center"/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sectPr>
          <w:pgSz w:w="11906" w:h="16838"/>
          <w:pgMar w:top="1440" w:right="1800" w:bottom="1440" w:left="1701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附表三</w:t>
      </w:r>
    </w:p>
    <w:p>
      <w:pPr>
        <w:jc w:val="center"/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贷款贴息申报情况表</w:t>
      </w:r>
    </w:p>
    <w:p>
      <w:p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企业名称：</w:t>
      </w:r>
    </w:p>
    <w:tbl>
      <w:tblPr>
        <w:tblStyle w:val="3"/>
        <w:tblW w:w="81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8"/>
        <w:gridCol w:w="1963"/>
        <w:gridCol w:w="1988"/>
        <w:gridCol w:w="21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814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贷款一：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贷款银行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贷款周期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起息日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结息日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贷款天数（天）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贷款金额（万元）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贷款利率（年利率）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利息金额（万元）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合同编号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还息凭证编号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814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贷款二：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贷款银行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贷款周期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起息日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结息日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贷款天数（天）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贷款金额（万元）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贷款利率（年利率）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利息金额（万元）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合同编号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还息凭证编号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814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贷款三：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贷款银行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贷款周期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起息日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结息日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贷款天数（天）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贷款金额（万元）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贷款利率（年利率）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利息金额（万元）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合同编号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还息凭证编号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default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both"/>
        <w:rPr>
          <w:rFonts w:hint="default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附表四</w:t>
      </w:r>
    </w:p>
    <w:p>
      <w:pPr>
        <w:jc w:val="center"/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集成电路申报汇总表</w:t>
      </w:r>
    </w:p>
    <w:p>
      <w:pPr>
        <w:jc w:val="both"/>
        <w:rPr>
          <w:rFonts w:hint="default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企业名称：                                      单位：万元</w:t>
      </w:r>
    </w:p>
    <w:tbl>
      <w:tblPr>
        <w:tblStyle w:val="3"/>
        <w:tblW w:w="82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6"/>
        <w:gridCol w:w="2850"/>
        <w:gridCol w:w="32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1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申报内容</w:t>
            </w:r>
          </w:p>
        </w:tc>
        <w:tc>
          <w:tcPr>
            <w:tcW w:w="6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填写内容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2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房租补贴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总金额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社保缴纳人数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2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2019年底数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2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流片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总金额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发票编号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2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2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掩膜版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总金额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发票编号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2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2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IP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总金额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发票编号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2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2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2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EDA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总金额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发票编号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2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2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2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首购首用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总金额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发票编号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2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联系人：                       联系手机：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0B2806"/>
    <w:multiLevelType w:val="singleLevel"/>
    <w:tmpl w:val="FF0B280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296F35F"/>
    <w:multiLevelType w:val="singleLevel"/>
    <w:tmpl w:val="6296F3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7579D"/>
    <w:rsid w:val="0D2916A6"/>
    <w:rsid w:val="1557579D"/>
    <w:rsid w:val="1F0207E5"/>
    <w:rsid w:val="22723B3F"/>
    <w:rsid w:val="2301048E"/>
    <w:rsid w:val="2A6264E0"/>
    <w:rsid w:val="2AA51C2C"/>
    <w:rsid w:val="2C783BA1"/>
    <w:rsid w:val="2F570BF2"/>
    <w:rsid w:val="33EF0E99"/>
    <w:rsid w:val="40406B00"/>
    <w:rsid w:val="42474380"/>
    <w:rsid w:val="44AE0435"/>
    <w:rsid w:val="65CF3FEE"/>
    <w:rsid w:val="668F6ED3"/>
    <w:rsid w:val="69B87BE6"/>
    <w:rsid w:val="7D3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公文正文"/>
    <w:basedOn w:val="8"/>
    <w:qFormat/>
    <w:uiPriority w:val="0"/>
    <w:pPr>
      <w:spacing w:line="570" w:lineRule="exact"/>
      <w:ind w:firstLine="200" w:firstLineChars="200"/>
    </w:pPr>
    <w:rPr>
      <w:rFonts w:ascii="方正仿宋_GBK" w:hAnsi="方正仿宋_GBK" w:eastAsia="方正仿宋_GBK"/>
      <w:sz w:val="32"/>
      <w:szCs w:val="32"/>
    </w:rPr>
  </w:style>
  <w:style w:type="paragraph" w:customStyle="1" w:styleId="8">
    <w:name w:val="基准样式"/>
    <w:basedOn w:val="2"/>
    <w:qFormat/>
    <w:uiPriority w:val="0"/>
    <w:pPr>
      <w:spacing w:before="0" w:after="0" w:line="560" w:lineRule="exact"/>
      <w:jc w:val="both"/>
      <w:outlineLvl w:val="9"/>
    </w:pPr>
    <w:rPr>
      <w:rFonts w:ascii="Calibri Light" w:hAnsi="Calibri Light"/>
      <w:b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1894</Words>
  <Characters>1986</Characters>
  <Lines>0</Lines>
  <Paragraphs>0</Paragraphs>
  <TotalTime>152</TotalTime>
  <ScaleCrop>false</ScaleCrop>
  <LinksUpToDate>false</LinksUpToDate>
  <CharactersWithSpaces>2143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2020-02-05T05:11:00Z</dcterms:created>
  <dc:creator>         1427442916</dc:creator>
  <cp:lastModifiedBy>八戒</cp:lastModifiedBy>
  <cp:lastPrinted>2020-06-02T09:32:00Z</cp:lastPrinted>
  <dcterms:modified xsi:type="dcterms:W3CDTF">2020-06-22T09:14:25Z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